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1143C1" w:rsidRDefault="00FC0B0C" w:rsidP="00FC0B0C">
            <w:pPr>
              <w:spacing w:line="240" w:lineRule="auto"/>
              <w:rPr>
                <w:sz w:val="20"/>
                <w:szCs w:val="20"/>
                <w:vertAlign w:val="superscript"/>
                <w:lang w:val="en-US"/>
              </w:rPr>
            </w:pPr>
            <w:r w:rsidRPr="001143C1">
              <w:rPr>
                <w:rFonts w:ascii="Arial" w:hAnsi="Arial" w:cs="Arial"/>
                <w:bCs/>
                <w:sz w:val="20"/>
                <w:szCs w:val="20"/>
                <w:lang w:val="en-US"/>
              </w:rPr>
              <w:t>Statistical Analysis in the Market Research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D34A0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RPr="00FC0B0C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FC0B0C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 xml:space="preserve">. </w:t>
            </w:r>
            <w:r w:rsidR="00FC0B0C">
              <w:rPr>
                <w:sz w:val="16"/>
                <w:szCs w:val="16"/>
              </w:rPr>
              <w:t>polskim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FC0B0C" w:rsidRDefault="00FC0B0C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FC0B0C">
              <w:rPr>
                <w:rFonts w:ascii="Arial" w:hAnsi="Arial" w:cs="Arial"/>
                <w:sz w:val="16"/>
                <w:szCs w:val="16"/>
              </w:rPr>
              <w:t>Analiza statystyczna w badaniach rynku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3527E8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angielski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</w:t>
            </w:r>
            <w:r w:rsidR="00281FAD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DD1233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DD1233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6D34A0">
              <w:rPr>
                <w:bCs/>
                <w:sz w:val="16"/>
                <w:szCs w:val="16"/>
              </w:rPr>
              <w:t>4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FE7791" w:rsidP="00FE7791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  <w:r w:rsidR="00CD0414" w:rsidRPr="008C5679">
              <w:rPr>
                <w:sz w:val="16"/>
                <w:szCs w:val="16"/>
              </w:rPr>
              <w:t>/202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FE7791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DD1233" w:rsidRPr="00DD1233">
              <w:rPr>
                <w:b/>
                <w:sz w:val="16"/>
                <w:szCs w:val="16"/>
              </w:rPr>
              <w:t>E-</w:t>
            </w:r>
            <w:r>
              <w:rPr>
                <w:b/>
                <w:sz w:val="16"/>
                <w:szCs w:val="16"/>
              </w:rPr>
              <w:t>BDA-</w:t>
            </w:r>
            <w:r w:rsidR="00DD1233" w:rsidRPr="00DD1233">
              <w:rPr>
                <w:b/>
                <w:sz w:val="16"/>
                <w:szCs w:val="16"/>
              </w:rPr>
              <w:t>2S-04L-25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DD12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Celem przedmiotu jest zapoznanie studentów z podstawowymi technikami gromadzenia danych na potrzeby analizy rynku, metodami ilościowymi stosowanymi w badaniach rynkowych i marketingowych oraz sposobami przetwarzania danych i prezentacji wyników.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FC0B0C" w:rsidRDefault="00FC0B0C" w:rsidP="00FC0B0C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Tematyka zajęć:</w:t>
            </w:r>
          </w:p>
          <w:p w:rsidR="00FC0B0C" w:rsidRDefault="00FC0B0C" w:rsidP="00FC0B0C">
            <w:pPr>
              <w:numPr>
                <w:ilvl w:val="0"/>
                <w:numId w:val="14"/>
              </w:num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val="en-US" w:eastAsia="pl-PL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Informational base of market analysis (purposes of information collection, sources of information, data processing and presentation of results)</w:t>
            </w:r>
            <w:r>
              <w:rPr>
                <w:rFonts w:ascii="Arial" w:hAnsi="Arial" w:cs="Arial"/>
                <w:iCs/>
                <w:sz w:val="16"/>
                <w:szCs w:val="16"/>
                <w:lang w:val="en-US"/>
              </w:rPr>
              <w:t>,</w:t>
            </w:r>
          </w:p>
          <w:p w:rsidR="00FC0B0C" w:rsidRDefault="00FC0B0C" w:rsidP="00FC0B0C">
            <w:pPr>
              <w:numPr>
                <w:ilvl w:val="0"/>
                <w:numId w:val="14"/>
              </w:numPr>
              <w:spacing w:line="240" w:lineRule="auto"/>
              <w:rPr>
                <w:rFonts w:ascii="Arial" w:hAnsi="Arial" w:cs="Arial"/>
                <w:i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Data in marketing (measuring scales and preliminary analysis of data)</w:t>
            </w:r>
            <w:r>
              <w:rPr>
                <w:rFonts w:ascii="Arial" w:hAnsi="Arial" w:cs="Arial"/>
                <w:iCs/>
                <w:sz w:val="16"/>
                <w:szCs w:val="16"/>
                <w:lang w:val="en-US"/>
              </w:rPr>
              <w:t>,</w:t>
            </w:r>
          </w:p>
          <w:p w:rsidR="00FC0B0C" w:rsidRDefault="00FC0B0C" w:rsidP="00FC0B0C">
            <w:pPr>
              <w:numPr>
                <w:ilvl w:val="0"/>
                <w:numId w:val="14"/>
              </w:numPr>
              <w:spacing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Estimation of sale functions</w:t>
            </w:r>
            <w:r>
              <w:rPr>
                <w:rFonts w:ascii="Arial" w:hAnsi="Arial" w:cs="Arial"/>
                <w:iCs/>
                <w:sz w:val="16"/>
                <w:szCs w:val="16"/>
              </w:rPr>
              <w:t>.</w:t>
            </w:r>
          </w:p>
          <w:p w:rsidR="00FC0B0C" w:rsidRDefault="00FC0B0C" w:rsidP="00FC0B0C">
            <w:pPr>
              <w:numPr>
                <w:ilvl w:val="0"/>
                <w:numId w:val="15"/>
              </w:numPr>
              <w:spacing w:line="240" w:lineRule="auto"/>
              <w:jc w:val="both"/>
              <w:rPr>
                <w:rFonts w:ascii="Arial" w:hAnsi="Arial" w:cs="Arial"/>
                <w:i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Analysis of consumers’ behaviour on a market (measuring of consumer’s attitude – one- and multidimensional scales,  analysis of consumer’s loyalty, analysis of consumers’ preferences, impact of qualitative characteristics on decision of purchasing)</w:t>
            </w:r>
            <w:r>
              <w:rPr>
                <w:rFonts w:ascii="Arial" w:hAnsi="Arial" w:cs="Arial"/>
                <w:iCs/>
                <w:sz w:val="16"/>
                <w:szCs w:val="16"/>
                <w:lang w:val="en-US"/>
              </w:rPr>
              <w:t>,</w:t>
            </w:r>
          </w:p>
          <w:p w:rsidR="00FC0B0C" w:rsidRDefault="00FC0B0C" w:rsidP="00FC0B0C">
            <w:pPr>
              <w:numPr>
                <w:ilvl w:val="0"/>
                <w:numId w:val="1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Analysis of market trends – quantitative approach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,</w:t>
            </w:r>
          </w:p>
          <w:p w:rsidR="00FC0B0C" w:rsidRDefault="00FC0B0C" w:rsidP="00FC0B0C">
            <w:pPr>
              <w:numPr>
                <w:ilvl w:val="0"/>
                <w:numId w:val="1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Trading area analysis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(measures of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location and spatial gravitation; 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identifying the trading areas - Reilly’s law of retail gravitation and Huff’s law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; 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>market concentration measures: Gini coefficient Herfindahl- Hirschman index, entropy measure)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,</w:t>
            </w:r>
          </w:p>
          <w:p w:rsidR="00FC0B0C" w:rsidRDefault="00FC0B0C" w:rsidP="00FC0B0C">
            <w:pPr>
              <w:numPr>
                <w:ilvl w:val="0"/>
                <w:numId w:val="1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Spatial analysis of market (taxonomic methods)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,</w:t>
            </w:r>
          </w:p>
          <w:p w:rsidR="00FC0B0C" w:rsidRDefault="00FC0B0C" w:rsidP="00FC0B0C">
            <w:pPr>
              <w:numPr>
                <w:ilvl w:val="0"/>
                <w:numId w:val="1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Brand positioning</w:t>
            </w:r>
          </w:p>
          <w:p w:rsidR="00FC0B0C" w:rsidRDefault="00FC0B0C" w:rsidP="00FC0B0C">
            <w:pPr>
              <w:numPr>
                <w:ilvl w:val="0"/>
                <w:numId w:val="1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Analysis of distribution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FC0B0C" w:rsidRDefault="00FC0B0C" w:rsidP="00FC0B0C">
            <w:pPr>
              <w:numPr>
                <w:ilvl w:val="0"/>
                <w:numId w:val="1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Efficiency of marketing activities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FC0B0C" w:rsidRDefault="00FC0B0C" w:rsidP="00FC0B0C">
            <w:pPr>
              <w:numPr>
                <w:ilvl w:val="0"/>
                <w:numId w:val="1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Multidimensional methods of market data analysis (dependence analysis: regression analysis, conjoint analysis, classification trees; coincidence analysis: factor analysis, classification methods, multidimensional scaling; linear ordering)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,</w:t>
            </w:r>
          </w:p>
          <w:p w:rsidR="00ED11F9" w:rsidRPr="00FC0B0C" w:rsidRDefault="00FC0B0C" w:rsidP="00FC0B0C">
            <w:pPr>
              <w:pStyle w:val="Akapitzlist"/>
              <w:numPr>
                <w:ilvl w:val="0"/>
                <w:numId w:val="15"/>
              </w:num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C0B0C">
              <w:rPr>
                <w:rFonts w:ascii="Arial" w:hAnsi="Arial" w:cs="Arial"/>
                <w:sz w:val="16"/>
                <w:szCs w:val="16"/>
                <w:lang w:val="en-GB"/>
              </w:rPr>
              <w:t>Portfolio analysis (BCG method)</w:t>
            </w:r>
            <w:r w:rsidRPr="00FC0B0C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DD1233" w:rsidP="00DD123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podstawowe wiadomości z zakresu statystyki i ekonometrii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ED11F9" w:rsidRDefault="00DD1233" w:rsidP="00DD123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– student </w:t>
            </w:r>
            <w:r w:rsidRPr="0081552D">
              <w:rPr>
                <w:rFonts w:ascii="Arial" w:hAnsi="Arial" w:cs="Arial"/>
                <w:sz w:val="16"/>
                <w:szCs w:val="16"/>
              </w:rPr>
              <w:t>zna metody jakościowe i ilościowe stosowane w analizie rynku i badaniach marketingowych</w:t>
            </w:r>
          </w:p>
          <w:p w:rsidR="00EB1781" w:rsidRDefault="00EB1781" w:rsidP="00EB1781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– </w:t>
            </w:r>
            <w:r>
              <w:rPr>
                <w:bCs/>
                <w:sz w:val="18"/>
                <w:szCs w:val="18"/>
              </w:rPr>
              <w:t xml:space="preserve"> student wie, w jaki sposób wspomagać podejmowanie decyzji gospodarczych metodami ilościowymi</w:t>
            </w:r>
          </w:p>
          <w:p w:rsidR="00EB1781" w:rsidRPr="00582090" w:rsidRDefault="00EB1781" w:rsidP="0010304B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10304B">
              <w:rPr>
                <w:rFonts w:ascii="Arial" w:hAnsi="Arial" w:cs="Arial"/>
                <w:sz w:val="16"/>
                <w:szCs w:val="16"/>
              </w:rPr>
              <w:t xml:space="preserve">3 – </w:t>
            </w:r>
            <w:r w:rsidR="0010304B">
              <w:rPr>
                <w:rFonts w:ascii="Arial" w:hAnsi="Arial" w:cs="Arial"/>
                <w:sz w:val="16"/>
                <w:szCs w:val="16"/>
              </w:rPr>
              <w:t>s</w:t>
            </w:r>
            <w:r w:rsidRPr="0010304B">
              <w:rPr>
                <w:rFonts w:ascii="Arial" w:hAnsi="Arial" w:cs="Arial"/>
                <w:sz w:val="16"/>
                <w:szCs w:val="16"/>
              </w:rPr>
              <w:t>tudent posiada wiedzę na temat metod analizy</w:t>
            </w:r>
            <w:r>
              <w:rPr>
                <w:bCs/>
                <w:sz w:val="18"/>
                <w:szCs w:val="18"/>
              </w:rPr>
              <w:t xml:space="preserve"> dynamiki zjawisk oraz metod grupowania obiektów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10304B" w:rsidRDefault="0010304B" w:rsidP="00DD123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– student potrafi pozyskiwać dane z różnych baz oraz prawidłowo interpretować obserwowane zjawiska gospodarcze </w:t>
            </w:r>
          </w:p>
          <w:p w:rsidR="00091137" w:rsidRDefault="0010304B" w:rsidP="00DD123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D1233">
              <w:rPr>
                <w:rFonts w:ascii="Arial" w:hAnsi="Arial" w:cs="Arial"/>
                <w:sz w:val="16"/>
                <w:szCs w:val="16"/>
              </w:rPr>
              <w:t xml:space="preserve"> – student </w:t>
            </w:r>
            <w:r w:rsidR="00DD1233" w:rsidRPr="0081552D">
              <w:rPr>
                <w:rFonts w:ascii="Arial" w:hAnsi="Arial" w:cs="Arial"/>
                <w:sz w:val="16"/>
                <w:szCs w:val="16"/>
              </w:rPr>
              <w:t>potrafi stosować odpowiednie metody do konkretnych problemów z zakresu analizy rynku</w:t>
            </w:r>
          </w:p>
          <w:p w:rsidR="00DD1233" w:rsidRPr="00582090" w:rsidRDefault="0010304B" w:rsidP="00DD1233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DD123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B1781">
              <w:rPr>
                <w:rFonts w:ascii="Arial" w:hAnsi="Arial" w:cs="Arial"/>
                <w:sz w:val="16"/>
                <w:szCs w:val="16"/>
              </w:rPr>
              <w:t>–</w:t>
            </w:r>
            <w:r w:rsidR="00DD1233" w:rsidRPr="0081552D">
              <w:rPr>
                <w:rFonts w:ascii="Arial" w:hAnsi="Arial" w:cs="Arial"/>
                <w:sz w:val="16"/>
                <w:szCs w:val="16"/>
              </w:rPr>
              <w:t xml:space="preserve"> rozumie i posiada praktyczne umiejętności wykorzystania jedno- i wielowymiarowych metod analizy w badaniach rynku</w:t>
            </w: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EB1781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ćwiczenia laboratoryjne </w:t>
            </w:r>
            <w:r w:rsidR="00EB1781">
              <w:rPr>
                <w:rFonts w:ascii="Arial" w:hAnsi="Arial" w:cs="Arial"/>
                <w:sz w:val="16"/>
                <w:szCs w:val="16"/>
              </w:rPr>
              <w:t>w laboratorium komputerowym</w:t>
            </w:r>
          </w:p>
        </w:tc>
      </w:tr>
      <w:tr w:rsidR="00ED11F9" w:rsidRPr="00DD1233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3527E8" w:rsidRDefault="00ED11F9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3527E8">
              <w:rPr>
                <w:sz w:val="16"/>
                <w:szCs w:val="16"/>
                <w:lang w:val="en-US"/>
              </w:rPr>
              <w:t>Literatura podstawowa i uzupełniająca:</w:t>
            </w:r>
          </w:p>
          <w:p w:rsidR="001143C1" w:rsidRPr="001143C1" w:rsidRDefault="001143C1" w:rsidP="001143C1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143C1">
              <w:rPr>
                <w:rFonts w:ascii="Arial" w:hAnsi="Arial" w:cs="Arial"/>
                <w:sz w:val="16"/>
                <w:szCs w:val="16"/>
                <w:lang w:val="en-US"/>
              </w:rPr>
              <w:t>Ghauri P., Gronhaug K.: Research methods in business studies. Prentice Hall 2010.</w:t>
            </w:r>
          </w:p>
          <w:p w:rsidR="001143C1" w:rsidRPr="001143C1" w:rsidRDefault="001143C1" w:rsidP="001143C1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143C1">
              <w:rPr>
                <w:rFonts w:ascii="Arial" w:hAnsi="Arial" w:cs="Arial"/>
                <w:sz w:val="16"/>
                <w:szCs w:val="16"/>
                <w:lang w:val="en-US"/>
              </w:rPr>
              <w:t xml:space="preserve">Saunders M., Philip L.: Doing research in business and management. </w:t>
            </w:r>
            <w:r w:rsidRPr="001143C1">
              <w:rPr>
                <w:rFonts w:ascii="Arial" w:hAnsi="Arial" w:cs="Arial"/>
                <w:sz w:val="16"/>
                <w:szCs w:val="16"/>
              </w:rPr>
              <w:t>Prentice Hall 2012</w:t>
            </w:r>
          </w:p>
          <w:p w:rsidR="001143C1" w:rsidRPr="001143C1" w:rsidRDefault="001143C1" w:rsidP="001143C1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143C1">
              <w:rPr>
                <w:rFonts w:ascii="Arial" w:hAnsi="Arial" w:cs="Arial"/>
                <w:sz w:val="16"/>
                <w:szCs w:val="16"/>
              </w:rPr>
              <w:t>Mitręga M.: Market analysis. Katowice 2006.</w:t>
            </w:r>
          </w:p>
          <w:p w:rsidR="00ED11F9" w:rsidRPr="00091137" w:rsidRDefault="001143C1" w:rsidP="001143C1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1143C1">
              <w:rPr>
                <w:rFonts w:ascii="Arial" w:hAnsi="Arial" w:cs="Arial"/>
                <w:sz w:val="16"/>
                <w:szCs w:val="16"/>
              </w:rPr>
              <w:t>Dudek H., Krawiec M., Landmesser J.: Podstawy analizy statystycznej w badaniach rynku. Wydawnictwo SGGW, Warszawa 2011.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EB1781" w:rsidP="00EB1781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student </w:t>
            </w:r>
            <w:r w:rsidRPr="0081552D">
              <w:rPr>
                <w:rFonts w:ascii="Arial" w:hAnsi="Arial" w:cs="Arial"/>
                <w:sz w:val="16"/>
                <w:szCs w:val="16"/>
              </w:rPr>
              <w:t>zna metody jakościowe i ilościowe stosowane w analizie rynku i badaniach marketingowych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W04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EB1781" w:rsidP="00EB1781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student wie, w jaki sposób wspomagać podejmowanie decyzji gospodarczych metodami ilościowymi</w:t>
            </w:r>
          </w:p>
        </w:tc>
        <w:tc>
          <w:tcPr>
            <w:tcW w:w="3001" w:type="dxa"/>
          </w:tcPr>
          <w:p w:rsidR="0093211F" w:rsidRPr="0052772A" w:rsidRDefault="0052772A" w:rsidP="00EB178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EB1781">
              <w:rPr>
                <w:bCs/>
                <w:sz w:val="18"/>
                <w:szCs w:val="18"/>
              </w:rPr>
              <w:t>7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10304B" w:rsidP="00EB1781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</w:t>
            </w:r>
            <w:r w:rsidR="00EB1781">
              <w:rPr>
                <w:bCs/>
                <w:sz w:val="18"/>
                <w:szCs w:val="18"/>
              </w:rPr>
              <w:t>tudent posiada wiedzę na temat metod analizy dynamiki zjawisk oraz metod grupowania obiektów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W14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EB178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EB1781" w:rsidRDefault="0010304B" w:rsidP="00EB1781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student potrafi pozyskiwać dane z różnych baz oraz prawidłowo interpretować obserwowane zjawiska gospodarcze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U01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FB1C10" w:rsidRDefault="0010304B" w:rsidP="00EB1781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student </w:t>
            </w:r>
            <w:r w:rsidRPr="0081552D">
              <w:rPr>
                <w:rFonts w:ascii="Arial" w:hAnsi="Arial" w:cs="Arial"/>
                <w:sz w:val="16"/>
                <w:szCs w:val="16"/>
              </w:rPr>
              <w:t>potrafi stosować odpowiednie metody do konkretnych problemów z zakresu analizy rynku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U02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EB178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93211F" w:rsidRPr="00FB1C10" w:rsidRDefault="0010304B" w:rsidP="0010304B">
            <w:pPr>
              <w:spacing w:line="240" w:lineRule="auto"/>
              <w:rPr>
                <w:bCs/>
                <w:sz w:val="18"/>
                <w:szCs w:val="18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rozumie i posiada praktyczne umiejętności wykorzystania jedno- i wielowymiarowych metod analizy w badaniach rynku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A77A56" w:rsidRPr="0052772A">
              <w:rPr>
                <w:bCs/>
                <w:sz w:val="18"/>
                <w:szCs w:val="18"/>
              </w:rPr>
              <w:t>0</w:t>
            </w:r>
            <w:r w:rsidR="00DC4191" w:rsidRPr="0052772A">
              <w:rPr>
                <w:bCs/>
                <w:sz w:val="18"/>
                <w:szCs w:val="18"/>
              </w:rPr>
              <w:t>4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EB178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C02" w:rsidRDefault="00421C02" w:rsidP="002C0CA5">
      <w:pPr>
        <w:spacing w:line="240" w:lineRule="auto"/>
      </w:pPr>
      <w:r>
        <w:separator/>
      </w:r>
    </w:p>
  </w:endnote>
  <w:endnote w:type="continuationSeparator" w:id="0">
    <w:p w:rsidR="00421C02" w:rsidRDefault="00421C02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C02" w:rsidRDefault="00421C02" w:rsidP="002C0CA5">
      <w:pPr>
        <w:spacing w:line="240" w:lineRule="auto"/>
      </w:pPr>
      <w:r>
        <w:separator/>
      </w:r>
    </w:p>
  </w:footnote>
  <w:footnote w:type="continuationSeparator" w:id="0">
    <w:p w:rsidR="00421C02" w:rsidRDefault="00421C02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585746"/>
    <w:multiLevelType w:val="hybridMultilevel"/>
    <w:tmpl w:val="9FE238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6E61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952A16"/>
    <w:multiLevelType w:val="hybridMultilevel"/>
    <w:tmpl w:val="925A31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78F23EF1"/>
    <w:multiLevelType w:val="hybridMultilevel"/>
    <w:tmpl w:val="80580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0"/>
  </w:num>
  <w:num w:numId="5">
    <w:abstractNumId w:val="11"/>
  </w:num>
  <w:num w:numId="6">
    <w:abstractNumId w:val="5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8"/>
  </w:num>
  <w:num w:numId="12">
    <w:abstractNumId w:val="12"/>
  </w:num>
  <w:num w:numId="13">
    <w:abstractNumId w:val="4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47EE7"/>
    <w:rsid w:val="000834BC"/>
    <w:rsid w:val="00091137"/>
    <w:rsid w:val="000C4232"/>
    <w:rsid w:val="0010304B"/>
    <w:rsid w:val="001143C1"/>
    <w:rsid w:val="00151533"/>
    <w:rsid w:val="00207BBF"/>
    <w:rsid w:val="00257800"/>
    <w:rsid w:val="00281FAD"/>
    <w:rsid w:val="002C0CA5"/>
    <w:rsid w:val="00341D25"/>
    <w:rsid w:val="003524D5"/>
    <w:rsid w:val="003527E8"/>
    <w:rsid w:val="0036131B"/>
    <w:rsid w:val="00392F57"/>
    <w:rsid w:val="003B680D"/>
    <w:rsid w:val="00421C02"/>
    <w:rsid w:val="00450A92"/>
    <w:rsid w:val="00481690"/>
    <w:rsid w:val="004F5168"/>
    <w:rsid w:val="0052772A"/>
    <w:rsid w:val="00542484"/>
    <w:rsid w:val="00566310"/>
    <w:rsid w:val="005D6D85"/>
    <w:rsid w:val="006674DC"/>
    <w:rsid w:val="006C766B"/>
    <w:rsid w:val="006D34A0"/>
    <w:rsid w:val="0072568B"/>
    <w:rsid w:val="00735F91"/>
    <w:rsid w:val="007D736E"/>
    <w:rsid w:val="00860FAB"/>
    <w:rsid w:val="008C5679"/>
    <w:rsid w:val="008F7E6F"/>
    <w:rsid w:val="00912188"/>
    <w:rsid w:val="00925376"/>
    <w:rsid w:val="0093211F"/>
    <w:rsid w:val="00965A2D"/>
    <w:rsid w:val="00966E0B"/>
    <w:rsid w:val="009A4374"/>
    <w:rsid w:val="009B21A4"/>
    <w:rsid w:val="009E71F1"/>
    <w:rsid w:val="00A43564"/>
    <w:rsid w:val="00A77A56"/>
    <w:rsid w:val="00B2721F"/>
    <w:rsid w:val="00CD0414"/>
    <w:rsid w:val="00D12881"/>
    <w:rsid w:val="00DC4191"/>
    <w:rsid w:val="00DD1233"/>
    <w:rsid w:val="00E4596B"/>
    <w:rsid w:val="00EB1781"/>
    <w:rsid w:val="00ED11F9"/>
    <w:rsid w:val="00EE4F54"/>
    <w:rsid w:val="00F17173"/>
    <w:rsid w:val="00FA5E7D"/>
    <w:rsid w:val="00FB2DB7"/>
    <w:rsid w:val="00FC0B0C"/>
    <w:rsid w:val="00FE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768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6</cp:revision>
  <cp:lastPrinted>2019-03-18T08:34:00Z</cp:lastPrinted>
  <dcterms:created xsi:type="dcterms:W3CDTF">2019-05-08T13:24:00Z</dcterms:created>
  <dcterms:modified xsi:type="dcterms:W3CDTF">2019-05-12T10:33:00Z</dcterms:modified>
</cp:coreProperties>
</file>