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BB3C85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6421E" w:rsidP="00BB3C85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Hurtownie danych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BB3C8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77021A" w:rsidP="00BB3C8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6421E" w:rsidP="00BB3C8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Data Warehouse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A41E5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0B6E42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RPr="00DD4EAB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E34CD5" w:rsidRDefault="00E12C4E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ZIM-IE-2S-02L-16_2</w:t>
            </w:r>
            <w:r>
              <w:rPr>
                <w:b/>
                <w:sz w:val="16"/>
                <w:szCs w:val="16"/>
              </w:rPr>
              <w:br/>
              <w:t>ZIM-I</w:t>
            </w:r>
            <w:r w:rsidR="00E34CD5" w:rsidRPr="00E34CD5">
              <w:rPr>
                <w:b/>
                <w:sz w:val="16"/>
                <w:szCs w:val="16"/>
              </w:rPr>
              <w:t>E-2S-02L-16_4</w:t>
            </w:r>
          </w:p>
        </w:tc>
      </w:tr>
      <w:tr w:rsidR="00ED11F9" w:rsidRPr="00DD4EAB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E34CD5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6421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6421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66421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6421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0FE0" w:rsidRDefault="00600FE0" w:rsidP="00600FE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Celem przedmiotu jest zapoznanie studentów z architekturą wielowymiarowych systemów hurtowni danych, przekazanie wiedzy wystarczającej do stworzenia hurtowni i zarządzania nią. </w:t>
            </w:r>
          </w:p>
          <w:p w:rsidR="00600FE0" w:rsidRPr="00600FE0" w:rsidRDefault="00600FE0" w:rsidP="00600FE0">
            <w:p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Wprowadzenie do hurtowni danych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Podstawowe obiekty hurtowni danych</w:t>
            </w:r>
          </w:p>
          <w:p w:rsidR="00600FE0" w:rsidRDefault="00600FE0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Zasady tworzenia i zarządzania hurtowniami danych</w:t>
            </w:r>
          </w:p>
          <w:p w:rsidR="00BB3C85" w:rsidRDefault="00BB3C85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języka MDX.</w:t>
            </w:r>
          </w:p>
          <w:p w:rsidR="00BB3C85" w:rsidRDefault="00BB3C85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Rozbudowa funkcjonalności kostek.</w:t>
            </w:r>
          </w:p>
          <w:p w:rsidR="00BB3C85" w:rsidRDefault="00BB3C85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Wdrażanie i przetwarzanie hurtowni i jej elementów.</w:t>
            </w:r>
          </w:p>
          <w:p w:rsidR="00BB3C85" w:rsidRPr="00600FE0" w:rsidRDefault="00BB3C85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Polityka bezpieczeństwa.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Wykorzystanie hurtowni do analizy danych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Wprowadzenie do data mining.</w:t>
            </w:r>
          </w:p>
          <w:p w:rsidR="00600FE0" w:rsidRPr="00600FE0" w:rsidRDefault="00600FE0" w:rsidP="00600FE0">
            <w:p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Wprowadzenie do środowiska Analysis Services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Definiowanie źródeł danych i widoków źródeł danych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Tworzenie kostek</w:t>
            </w:r>
          </w:p>
          <w:p w:rsidR="00600FE0" w:rsidRDefault="00600FE0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Tworzenie wymiarów i hierarchii</w:t>
            </w:r>
          </w:p>
          <w:p w:rsidR="00600FE0" w:rsidRDefault="00600FE0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zapytań MDX do kostek i wymiarów</w:t>
            </w:r>
          </w:p>
          <w:p w:rsidR="00BB3C85" w:rsidRDefault="00BB3C85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KPI, akcji, tłumaczeń.</w:t>
            </w:r>
          </w:p>
          <w:p w:rsidR="00BB3C85" w:rsidRPr="00600FE0" w:rsidRDefault="00BB3C85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Wdrażanie hurtowni danych i jej elementówq na serwerze.</w:t>
            </w:r>
          </w:p>
          <w:p w:rsidR="00BB3C85" w:rsidRDefault="00600FE0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 xml:space="preserve">Konfigurowanie </w:t>
            </w:r>
            <w:r w:rsidR="00BB3C85">
              <w:rPr>
                <w:rFonts w:ascii="Arial" w:hAnsi="Arial" w:cs="Arial"/>
                <w:sz w:val="16"/>
                <w:szCs w:val="16"/>
              </w:rPr>
              <w:t xml:space="preserve">przetwarzania </w:t>
            </w:r>
            <w:r w:rsidRPr="00600FE0">
              <w:rPr>
                <w:rFonts w:ascii="Arial" w:hAnsi="Arial" w:cs="Arial"/>
                <w:sz w:val="16"/>
                <w:szCs w:val="16"/>
              </w:rPr>
              <w:t>obiektów hurtowni danych</w:t>
            </w:r>
          </w:p>
          <w:p w:rsidR="00BB3C85" w:rsidRDefault="00BB3C85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Zarządzenie uprawnieniami</w:t>
            </w:r>
          </w:p>
          <w:p w:rsidR="00600FE0" w:rsidRPr="00600FE0" w:rsidRDefault="00BB3C85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Tworzenie i korzystanie z </w:t>
            </w:r>
            <w:r w:rsidR="00600FE0" w:rsidRPr="00600FE0">
              <w:rPr>
                <w:rFonts w:ascii="Arial" w:hAnsi="Arial" w:cs="Arial"/>
                <w:sz w:val="16"/>
                <w:szCs w:val="16"/>
              </w:rPr>
              <w:t>modeli data mining.</w:t>
            </w:r>
            <w:r>
              <w:rPr>
                <w:rFonts w:ascii="Arial" w:hAnsi="Arial" w:cs="Arial"/>
                <w:sz w:val="16"/>
                <w:szCs w:val="16"/>
              </w:rPr>
              <w:t xml:space="preserve"> Porównywanie modeli.</w:t>
            </w:r>
          </w:p>
          <w:p w:rsidR="00ED11F9" w:rsidRPr="00582090" w:rsidRDefault="00ED11F9" w:rsidP="00600FE0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  <w:r w:rsidR="007F7F0D">
              <w:rPr>
                <w:rFonts w:ascii="Arial" w:hAnsi="Arial" w:cs="Arial"/>
                <w:sz w:val="16"/>
                <w:szCs w:val="16"/>
              </w:rPr>
              <w:t>, eLearning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7F7F0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F7F0D">
              <w:rPr>
                <w:rFonts w:ascii="Arial" w:hAnsi="Arial" w:cs="Arial"/>
                <w:sz w:val="16"/>
                <w:szCs w:val="16"/>
              </w:rPr>
              <w:t>Zakłada się, że student posiada podstawą wiedzę na temat relacyjnych baz danych i zna pojęcia teorii relacyjnych baz jak: klucze podstawowe, klucze obce, unikatowość kolumn.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18313C" w:rsidRPr="0018313C" w:rsidRDefault="00912188" w:rsidP="0018313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>-</w:t>
            </w:r>
            <w:r w:rsidR="0018313C" w:rsidRPr="0018313C">
              <w:rPr>
                <w:rFonts w:ascii="Arial" w:hAnsi="Arial" w:cs="Arial"/>
                <w:sz w:val="16"/>
                <w:szCs w:val="16"/>
              </w:rPr>
              <w:t xml:space="preserve">Posiada rozszerzoną wiedzę o metodach i narzędziach , w tym o technikach pozyskiwania danych ilościowych i jakościowych, pochodzących z obserwacji zjawisk społeczno-gospodarczych, przyrodniczych i sondaży, </w:t>
            </w:r>
            <w:r w:rsidR="0018313C" w:rsidRPr="0018313C">
              <w:rPr>
                <w:rFonts w:ascii="Arial" w:hAnsi="Arial" w:cs="Arial"/>
                <w:sz w:val="16"/>
                <w:szCs w:val="16"/>
              </w:rPr>
              <w:lastRenderedPageBreak/>
              <w:t>właściwych do studiowania informatyki i ekonometrii, pozwalających opisywać i badać struktury i instytucje ekonomiczne oraz procesy w nich i między nimi zachodzące przy pomocy zaawansowanych technik  (m.in. wykorzystując modele wielorównaniowe, autoregresyjne, techniki symulacji komputerowych itp.).</w:t>
            </w:r>
          </w:p>
          <w:p w:rsidR="0018313C" w:rsidRPr="0018313C" w:rsidRDefault="0018313C" w:rsidP="0018313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</w:t>
            </w:r>
            <w:r w:rsidRPr="0018313C">
              <w:rPr>
                <w:rFonts w:ascii="Arial" w:hAnsi="Arial" w:cs="Arial"/>
                <w:sz w:val="16"/>
                <w:szCs w:val="16"/>
              </w:rPr>
              <w:t>Ma rozszerzoną i uporządkowaną wiedzę w zakresie algorytmów i ich złożoności obliczeniowej, architektury systemów komputerowych, systemów operacyjnych, technologii sieciowych, języków i paradygmatów programowania, sztucznej inteligencji, baz danych, inżynierii oprogramowania.</w:t>
            </w:r>
          </w:p>
          <w:p w:rsidR="0018313C" w:rsidRPr="0018313C" w:rsidRDefault="0018313C" w:rsidP="0018313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3-</w:t>
            </w:r>
            <w:r w:rsidRPr="0018313C">
              <w:rPr>
                <w:rFonts w:ascii="Arial" w:hAnsi="Arial" w:cs="Arial"/>
                <w:sz w:val="16"/>
                <w:szCs w:val="16"/>
              </w:rPr>
              <w:t>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oraz  komputerowych systemów informacyjnych.</w:t>
            </w:r>
          </w:p>
          <w:p w:rsidR="00ED11F9" w:rsidRPr="00582090" w:rsidRDefault="0018313C" w:rsidP="0018313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4-</w:t>
            </w:r>
            <w:r w:rsidRPr="0018313C">
              <w:rPr>
                <w:rFonts w:ascii="Arial" w:hAnsi="Arial" w:cs="Arial"/>
                <w:sz w:val="16"/>
                <w:szCs w:val="16"/>
              </w:rPr>
              <w:t>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18313C" w:rsidRPr="0018313C" w:rsidRDefault="00912188" w:rsidP="0018313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1-</w:t>
            </w:r>
            <w:r w:rsidR="0018313C" w:rsidRPr="0018313C">
              <w:rPr>
                <w:rFonts w:ascii="Arial" w:hAnsi="Arial" w:cs="Arial"/>
                <w:sz w:val="16"/>
                <w:szCs w:val="16"/>
              </w:rPr>
              <w:t xml:space="preserve">Potrafi w zaawansowany sposób pozyskiwać informacje z literatury, baz danych oraz innych właściwie dobranych źródeł, także w języku angielskim oraz prawidłowo interpretować i wyjaśniać  zjawiska </w:t>
            </w:r>
            <w:r w:rsidR="0018313C" w:rsidRPr="0018313C">
              <w:rPr>
                <w:rFonts w:ascii="Arial" w:hAnsi="Arial" w:cs="Arial"/>
                <w:sz w:val="16"/>
                <w:szCs w:val="16"/>
              </w:rPr>
              <w:lastRenderedPageBreak/>
              <w:t>gospodarczo-społeczne oraz relacje wzajemne miedzy nimi.</w:t>
            </w:r>
          </w:p>
          <w:p w:rsidR="0018313C" w:rsidRPr="00582090" w:rsidRDefault="0018313C" w:rsidP="0018313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</w:t>
            </w:r>
            <w:r w:rsidRPr="0018313C">
              <w:rPr>
                <w:rFonts w:ascii="Arial" w:hAnsi="Arial" w:cs="Arial"/>
                <w:sz w:val="16"/>
                <w:szCs w:val="16"/>
              </w:rPr>
              <w:t>Posiada umiejętność analizy, projektowania i testowania systemów informatycznych z wykorzystaniem metodyk, technik i narzędzi wspomagających zarządzanie projektami.</w:t>
            </w:r>
          </w:p>
          <w:p w:rsidR="00091137" w:rsidRPr="00582090" w:rsidRDefault="00091137" w:rsidP="00C813E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7F7F0D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7F7F0D">
              <w:rPr>
                <w:rFonts w:ascii="Arial" w:hAnsi="Arial" w:cs="Arial"/>
                <w:b/>
                <w:bCs/>
                <w:sz w:val="16"/>
                <w:szCs w:val="16"/>
              </w:rPr>
              <w:t>, praca własna – 10%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D43172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D43172" w:rsidP="007F7F0D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43172">
              <w:rPr>
                <w:rFonts w:ascii="Arial" w:hAnsi="Arial" w:cs="Arial"/>
                <w:sz w:val="16"/>
                <w:szCs w:val="16"/>
              </w:rPr>
              <w:t>[1] – A.Pelikant, Hurtownie danych. O</w:t>
            </w:r>
            <w:r>
              <w:rPr>
                <w:rFonts w:ascii="Arial" w:hAnsi="Arial" w:cs="Arial"/>
                <w:sz w:val="16"/>
                <w:szCs w:val="16"/>
              </w:rPr>
              <w:t>d przetwarzania analitycznego do raportów., Helion 2017</w:t>
            </w:r>
          </w:p>
          <w:p w:rsidR="00D43172" w:rsidRPr="00D43172" w:rsidRDefault="00D43172" w:rsidP="007F7F0D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43172">
              <w:rPr>
                <w:rFonts w:ascii="Arial" w:hAnsi="Arial" w:cs="Arial"/>
                <w:sz w:val="16"/>
                <w:szCs w:val="16"/>
                <w:lang w:val="en-US"/>
              </w:rPr>
              <w:t xml:space="preserve">[2] -  R.Marco, Microsoft SQL Server 2016. </w:t>
            </w:r>
            <w:r w:rsidRPr="00D43172">
              <w:rPr>
                <w:rFonts w:ascii="Arial" w:hAnsi="Arial" w:cs="Arial"/>
                <w:sz w:val="16"/>
                <w:szCs w:val="16"/>
              </w:rPr>
              <w:t>Analysis Services</w:t>
            </w:r>
            <w:r>
              <w:rPr>
                <w:rFonts w:ascii="Arial" w:hAnsi="Arial" w:cs="Arial"/>
                <w:sz w:val="16"/>
                <w:szCs w:val="16"/>
              </w:rPr>
              <w:t>, APN Promise, 2017</w:t>
            </w:r>
          </w:p>
          <w:p w:rsidR="00ED11F9" w:rsidRPr="00D43172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BB3C85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7021A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BB3C85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1451CF" w:rsidP="00BB3C8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BB3C8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BB3C8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276E51" w:rsidP="00E12C4E">
            <w:pPr>
              <w:spacing w:line="240" w:lineRule="auto"/>
              <w:rPr>
                <w:bCs/>
                <w:sz w:val="18"/>
                <w:szCs w:val="18"/>
              </w:rPr>
            </w:pPr>
            <w:r w:rsidRPr="00276E51">
              <w:rPr>
                <w:bCs/>
                <w:sz w:val="18"/>
                <w:szCs w:val="18"/>
              </w:rPr>
              <w:t>Posiada rozszerzoną wiedzę o metodach i narzędziach , w tym o technikach pozyskiwania danych ilościowych i jakościowych, pochodzących z obserwacji zjawisk społeczno-gospodarczych, przyrodniczych i sondaży, właściwych do studiowania informatyki i ekonometrii, pozwalających opisywać i badać struktury i instytucje ekonomiczne oraz procesy w nich i między nimi zachodzące przy pomocy zaawansowanych technik  (m.in. wykorzystując modele wielorównaniowe, autoregresyjne, techniki symulacji komputerowych itp.).</w:t>
            </w:r>
          </w:p>
        </w:tc>
        <w:tc>
          <w:tcPr>
            <w:tcW w:w="3001" w:type="dxa"/>
          </w:tcPr>
          <w:p w:rsidR="0093211F" w:rsidRPr="0052772A" w:rsidRDefault="0052772A" w:rsidP="00BB3C8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CA7BA2">
              <w:rPr>
                <w:bCs/>
                <w:sz w:val="18"/>
                <w:szCs w:val="18"/>
              </w:rPr>
              <w:t>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276E5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A7BA2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276E51" w:rsidP="00E12C4E">
            <w:pPr>
              <w:spacing w:line="240" w:lineRule="auto"/>
              <w:rPr>
                <w:bCs/>
                <w:sz w:val="18"/>
                <w:szCs w:val="18"/>
              </w:rPr>
            </w:pPr>
            <w:r w:rsidRPr="00276E51">
              <w:rPr>
                <w:bCs/>
                <w:sz w:val="18"/>
                <w:szCs w:val="18"/>
              </w:rPr>
              <w:t>Ma rozszerzoną i uporządkowaną wiedzę w zakresie algorytmów i ich złożoności obliczeniowej, architektury systemów komputerowych, systemów operacyjnych, technologii sieciowych, języków i paradygmatów programowania, sztucznej inteligencji, baz danych, inżynierii oprogramowania.</w:t>
            </w:r>
          </w:p>
        </w:tc>
        <w:tc>
          <w:tcPr>
            <w:tcW w:w="3001" w:type="dxa"/>
          </w:tcPr>
          <w:p w:rsidR="0093211F" w:rsidRPr="0052772A" w:rsidRDefault="0052772A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CA7BA2"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276E5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A7BA2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276E51" w:rsidP="00E12C4E">
            <w:pPr>
              <w:spacing w:line="240" w:lineRule="auto"/>
              <w:rPr>
                <w:bCs/>
                <w:sz w:val="18"/>
                <w:szCs w:val="18"/>
              </w:rPr>
            </w:pPr>
            <w:r w:rsidRPr="00276E51">
              <w:rPr>
                <w:bCs/>
                <w:sz w:val="18"/>
                <w:szCs w:val="18"/>
              </w:rPr>
              <w:t>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oraz  komputerowych systemów informacyjnych.</w:t>
            </w:r>
          </w:p>
        </w:tc>
        <w:tc>
          <w:tcPr>
            <w:tcW w:w="3001" w:type="dxa"/>
          </w:tcPr>
          <w:p w:rsidR="0093211F" w:rsidRPr="0052772A" w:rsidRDefault="0052772A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CA7BA2">
              <w:rPr>
                <w:bCs/>
                <w:sz w:val="18"/>
                <w:szCs w:val="18"/>
              </w:rPr>
              <w:t>08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276E5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A7BA2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091137" w:rsidRDefault="00C813E0" w:rsidP="00C813E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C813E0" w:rsidRPr="00FB1C10" w:rsidRDefault="00276E51" w:rsidP="00E12C4E">
            <w:pPr>
              <w:spacing w:line="240" w:lineRule="auto"/>
              <w:rPr>
                <w:bCs/>
                <w:sz w:val="18"/>
                <w:szCs w:val="18"/>
              </w:rPr>
            </w:pPr>
            <w:r w:rsidRPr="00276E51">
              <w:rPr>
                <w:bCs/>
                <w:sz w:val="18"/>
                <w:szCs w:val="18"/>
              </w:rPr>
              <w:t>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</w:tc>
        <w:tc>
          <w:tcPr>
            <w:tcW w:w="3001" w:type="dxa"/>
          </w:tcPr>
          <w:p w:rsidR="00C813E0" w:rsidRPr="0052772A" w:rsidRDefault="00C813E0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 w:rsidR="00CA7BA2">
              <w:rPr>
                <w:bCs/>
                <w:sz w:val="18"/>
                <w:szCs w:val="18"/>
              </w:rPr>
              <w:t>09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276E5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C813E0" w:rsidRPr="00FB1C10" w:rsidRDefault="00CA7BA2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091137" w:rsidRDefault="00C813E0" w:rsidP="00C813E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C813E0" w:rsidRPr="00FB1C10" w:rsidRDefault="00276E51" w:rsidP="00E12C4E">
            <w:pPr>
              <w:spacing w:line="240" w:lineRule="auto"/>
              <w:rPr>
                <w:bCs/>
                <w:sz w:val="18"/>
                <w:szCs w:val="18"/>
              </w:rPr>
            </w:pPr>
            <w:r w:rsidRPr="00276E51">
              <w:rPr>
                <w:bCs/>
                <w:sz w:val="18"/>
                <w:szCs w:val="18"/>
              </w:rPr>
              <w:t>Potrafi w zaawansowany sposób pozyskiwać informacje z literatury, baz danych oraz innych właściwie dobranych źródeł, także w języku angielskim oraz prawidłowo interpretować i wyjaśniać  zjawiska gospodarczo-społeczne oraz relacje wzajemne miedzy nimi.</w:t>
            </w:r>
          </w:p>
        </w:tc>
        <w:tc>
          <w:tcPr>
            <w:tcW w:w="3001" w:type="dxa"/>
          </w:tcPr>
          <w:p w:rsidR="00C813E0" w:rsidRPr="0052772A" w:rsidRDefault="00C813E0" w:rsidP="00C813E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 w:rsidR="00CA7BA2">
              <w:rPr>
                <w:bCs/>
                <w:sz w:val="18"/>
                <w:szCs w:val="18"/>
              </w:rPr>
              <w:t>1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276E5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091137" w:rsidRDefault="00C813E0" w:rsidP="00C813E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C813E0" w:rsidRPr="00FB1C10" w:rsidRDefault="00276E51" w:rsidP="00E12C4E">
            <w:pPr>
              <w:spacing w:line="240" w:lineRule="auto"/>
              <w:rPr>
                <w:bCs/>
                <w:sz w:val="18"/>
                <w:szCs w:val="18"/>
              </w:rPr>
            </w:pPr>
            <w:r w:rsidRPr="00276E51">
              <w:rPr>
                <w:bCs/>
                <w:sz w:val="18"/>
                <w:szCs w:val="18"/>
              </w:rPr>
              <w:t>Posiada umiejętność analizy, projektowania i testowania systemów informatycznych z wykorzystaniem metodyk, technik i narzędzi wspomagających zarządzanie projektami.</w:t>
            </w:r>
          </w:p>
        </w:tc>
        <w:tc>
          <w:tcPr>
            <w:tcW w:w="3001" w:type="dxa"/>
          </w:tcPr>
          <w:p w:rsidR="00C813E0" w:rsidRPr="0052772A" w:rsidRDefault="00C813E0" w:rsidP="00C813E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 w:rsidR="00CA7BA2">
              <w:rPr>
                <w:bCs/>
                <w:sz w:val="18"/>
                <w:szCs w:val="18"/>
              </w:rPr>
              <w:t>14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276E5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BD2417" w:rsidRDefault="00C813E0" w:rsidP="00C813E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</w:tr>
      <w:tr w:rsidR="00C813E0" w:rsidRPr="00FB1C10" w:rsidTr="0093211F">
        <w:tc>
          <w:tcPr>
            <w:tcW w:w="1547" w:type="dxa"/>
          </w:tcPr>
          <w:p w:rsidR="00C813E0" w:rsidRPr="00BD2417" w:rsidRDefault="00C813E0" w:rsidP="00C813E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C813E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625" w:rsidRDefault="00885625" w:rsidP="002C0CA5">
      <w:pPr>
        <w:spacing w:line="240" w:lineRule="auto"/>
      </w:pPr>
      <w:r>
        <w:separator/>
      </w:r>
    </w:p>
  </w:endnote>
  <w:endnote w:type="continuationSeparator" w:id="0">
    <w:p w:rsidR="00885625" w:rsidRDefault="00885625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625" w:rsidRDefault="00885625" w:rsidP="002C0CA5">
      <w:pPr>
        <w:spacing w:line="240" w:lineRule="auto"/>
      </w:pPr>
      <w:r>
        <w:separator/>
      </w:r>
    </w:p>
  </w:footnote>
  <w:footnote w:type="continuationSeparator" w:id="0">
    <w:p w:rsidR="00885625" w:rsidRDefault="00885625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3DE16C7"/>
    <w:multiLevelType w:val="hybridMultilevel"/>
    <w:tmpl w:val="1DFA5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0527D7"/>
    <w:multiLevelType w:val="hybridMultilevel"/>
    <w:tmpl w:val="1F348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B6E42"/>
    <w:rsid w:val="000C4232"/>
    <w:rsid w:val="001451CF"/>
    <w:rsid w:val="00151533"/>
    <w:rsid w:val="0018313C"/>
    <w:rsid w:val="00207BBF"/>
    <w:rsid w:val="00276E51"/>
    <w:rsid w:val="002C0CA5"/>
    <w:rsid w:val="00341D25"/>
    <w:rsid w:val="00344703"/>
    <w:rsid w:val="003524D5"/>
    <w:rsid w:val="0036131B"/>
    <w:rsid w:val="003B680D"/>
    <w:rsid w:val="00452D27"/>
    <w:rsid w:val="00481690"/>
    <w:rsid w:val="004F5168"/>
    <w:rsid w:val="0052772A"/>
    <w:rsid w:val="005504BF"/>
    <w:rsid w:val="00566310"/>
    <w:rsid w:val="005857D1"/>
    <w:rsid w:val="00600FE0"/>
    <w:rsid w:val="006368A7"/>
    <w:rsid w:val="0066421E"/>
    <w:rsid w:val="006674DC"/>
    <w:rsid w:val="006C766B"/>
    <w:rsid w:val="006D34A0"/>
    <w:rsid w:val="0072568B"/>
    <w:rsid w:val="00735F91"/>
    <w:rsid w:val="0077021A"/>
    <w:rsid w:val="007D736E"/>
    <w:rsid w:val="007F7F0D"/>
    <w:rsid w:val="00860FAB"/>
    <w:rsid w:val="00885625"/>
    <w:rsid w:val="008B5CFC"/>
    <w:rsid w:val="008C5679"/>
    <w:rsid w:val="008F7E6F"/>
    <w:rsid w:val="00912188"/>
    <w:rsid w:val="00925376"/>
    <w:rsid w:val="0093211F"/>
    <w:rsid w:val="00945FBA"/>
    <w:rsid w:val="00965A2D"/>
    <w:rsid w:val="00966E0B"/>
    <w:rsid w:val="009B21A4"/>
    <w:rsid w:val="009E71F1"/>
    <w:rsid w:val="00A41E55"/>
    <w:rsid w:val="00A43564"/>
    <w:rsid w:val="00A77A56"/>
    <w:rsid w:val="00AD3935"/>
    <w:rsid w:val="00B2721F"/>
    <w:rsid w:val="00BB3C85"/>
    <w:rsid w:val="00C813E0"/>
    <w:rsid w:val="00CA7BA2"/>
    <w:rsid w:val="00CC3117"/>
    <w:rsid w:val="00CD0414"/>
    <w:rsid w:val="00CD186E"/>
    <w:rsid w:val="00D12881"/>
    <w:rsid w:val="00D43172"/>
    <w:rsid w:val="00DC4191"/>
    <w:rsid w:val="00DD4EAB"/>
    <w:rsid w:val="00E12C4E"/>
    <w:rsid w:val="00E34CD5"/>
    <w:rsid w:val="00E4596B"/>
    <w:rsid w:val="00ED11F9"/>
    <w:rsid w:val="00EE4F54"/>
    <w:rsid w:val="00F17173"/>
    <w:rsid w:val="00F2036A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1100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4</cp:revision>
  <cp:lastPrinted>2019-03-18T08:34:00Z</cp:lastPrinted>
  <dcterms:created xsi:type="dcterms:W3CDTF">2019-05-10T10:41:00Z</dcterms:created>
  <dcterms:modified xsi:type="dcterms:W3CDTF">2019-05-12T10:29:00Z</dcterms:modified>
</cp:coreProperties>
</file>