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83C0B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obiektowe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183C0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83C0B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Object oriented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183C0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183C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C057B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183C0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83C0B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183C0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183C0B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Zaznajomienie studentów z zasadami programowania obiektowego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Przekazanie studentom wiedzy na temat podstawowych zasad obiektowej analizy dziedziny i projektowania klas 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wiedzy o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znaczeniu programowania obiektowego dla tworzenia dużych systemów</w:t>
            </w:r>
          </w:p>
          <w:p w:rsidR="00C057B4" w:rsidRDefault="00C057B4" w:rsidP="00C057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 posługiwania się środowiskiem programistycznym wspierającym programowanie obiektowe</w:t>
            </w:r>
          </w:p>
          <w:p w:rsidR="00ED11F9" w:rsidRDefault="00C057B4" w:rsidP="00C057B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Nabycie przez studentów umiejętności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projektowania, implementowania, testowania i debugowania programów obiektowych a także właściwego wykorzystywania mechanizmów dziedziczenia, polimorfizmu i klas abstrakcyjnych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C057B4" w:rsidRDefault="00C057B4" w:rsidP="00C057B4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Wprowadzenie do programowania obiektowego. Pojęcie klasy i obiektu. Składowe klasy - pola i metody.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Ochrona danych, hermetyzacja, specyfikacja dostępu do pól i metod, słowo kluczowe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this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Składowe statyczne.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Tworzenie, inicjalizacja i niszczenie obiektów.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Przeciążanie konstruktorów. Projektowanie klas. Obiektowe modelowanie dziedziny.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Dziedziczenie a zawieranie.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Hierarchia klas,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konstruktory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 dziedziczenie.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Funkcje wirtualne i polimorfizm.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Klasy abstrakcyjne i interfejsy. Zastosowanie interfejsów.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Wyjątki. Przestrzenie nazw.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Przeciążanie operatorów,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indeksatory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funkcje konwertujące.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Strumienie, praca z plikami,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serializacja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Kolekcje.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Typy ogólne. </w:t>
            </w:r>
          </w:p>
          <w:p w:rsidR="00C057B4" w:rsidRDefault="00C057B4" w:rsidP="00C057B4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Mechanizm refleksji..</w:t>
            </w:r>
          </w:p>
          <w:p w:rsidR="00C057B4" w:rsidRDefault="00C057B4" w:rsidP="00C057B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Informacje o środowisku Visual Studio i języku C#. Uwagi o Javie i środowisku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NetBeans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 klas. Hermetyzacja.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Przykłady klas z .NET i ich zastosowania (Math,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Convert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String,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StringBuilder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 Tablice i klasa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Array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dziedziczenia, funkcji wirtualnych oraz polimorfizmu.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interfejsów.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wykorzystaniem kolekcji.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z zastosowaniem typów ogólnych. </w:t>
            </w:r>
          </w:p>
          <w:p w:rsidR="00C057B4" w:rsidRDefault="00C057B4" w:rsidP="00C057B4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Samodzielne tworzenie bibliotek obiektowych..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057B4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pisanie programów, prezentacja i analiza kodów źródłowych,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C057B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Programowania, Matematyka Dyskretna</w:t>
            </w:r>
            <w:r w:rsidR="00151533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Konieczna podstawowa umiejętność programowania imperatywnego w językach strukturalnych oraz  umiejętność projektowania prostych struktur danych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70455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podstawowe zasady programowania obiektowego. Rozumie znaczenie programowania obiektowego dla tworzenia dużych systemów informatycznych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C70455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środowisko programistyczne wspierające pracę w wybranym obiektowym języku programowania, zna mechanizmy dziedziczenia i polimorfizmu, klasy abstrakcyjne oraz interfejsy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70455">
              <w:t xml:space="preserve">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zna przydatność paradygmatu obiektowego do rozwiązywania różnego typu problemów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C70455">
              <w:t xml:space="preserve">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>Ma umiejętność formułowania algorytmów i ich programowania z użyciem języka obiektowego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C70455">
              <w:t xml:space="preserve"> </w:t>
            </w:r>
            <w:r w:rsidR="00C70455" w:rsidRPr="00C70455">
              <w:rPr>
                <w:rFonts w:ascii="Arial" w:hAnsi="Arial" w:cs="Arial"/>
                <w:sz w:val="16"/>
                <w:szCs w:val="16"/>
              </w:rPr>
              <w:t xml:space="preserve">potrafi dokonać obiektowej analizy dziedziny i  zaprojektować strukturę klas dla danego zagadnienia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9C0300" w:rsidRPr="009C0300">
              <w:rPr>
                <w:rFonts w:ascii="Arial" w:hAnsi="Arial" w:cs="Arial"/>
                <w:sz w:val="16"/>
                <w:szCs w:val="16"/>
              </w:rPr>
              <w:t>Potrafi ocenić przydatność środowiska programistycznego wspierającego pracę w wybranym obiektowym języku programowania. Potrafi wybrać i używać narzędzia do projektowania, implementowania, testowania i debugowania  programów obiektowych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laboratorium. Dwa sprawdziany praktyczne (kolokwia) podczas laboratorium </w:t>
            </w:r>
          </w:p>
          <w:p w:rsidR="00ED11F9" w:rsidRPr="009E71F1" w:rsidRDefault="00B47E9F" w:rsidP="00B47E9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 praktyczny z pytaniami i zadaniami podobnymi do zadań z kolokwiów obejmujących całość materiału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Zadania bieżące wykonywane podczas laboratorium (archiwum 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B47E9F" w:rsidRDefault="00B47E9F" w:rsidP="00B47E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Dwa sprawdziany praktyczne (kolokwia) podczas laboratorium (archiwum na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),</w:t>
            </w:r>
          </w:p>
          <w:p w:rsidR="00ED11F9" w:rsidRPr="009E71F1" w:rsidRDefault="00B47E9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</w:t>
            </w:r>
            <w:r w:rsidR="00F33AC0">
              <w:rPr>
                <w:rFonts w:ascii="Arial" w:hAnsi="Arial" w:cs="Arial"/>
                <w:sz w:val="16"/>
                <w:szCs w:val="16"/>
              </w:rPr>
              <w:t xml:space="preserve"> pisemny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33AC0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F33AC0"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(wejściówki, zadania rozwiązywane na laboratorium) – 15%, dwa sprawdziany praktyczne – 35%, egzamin – 50%.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183C0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Ian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Graham: „Metody obiektowe w teorii i w praktyce”, WNT 2004.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Matt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Weisfeld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 Myślenie obiektowe w programowaniu– Helion 2009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 w:rsidRPr="00D12944">
              <w:rPr>
                <w:rFonts w:ascii="Arial" w:hAnsi="Arial" w:cs="Arial"/>
                <w:sz w:val="16"/>
                <w:szCs w:val="16"/>
              </w:rPr>
              <w:t>3.</w:t>
            </w:r>
            <w:r w:rsidRPr="00D12944">
              <w:rPr>
                <w:rFonts w:ascii="Arial" w:hAnsi="Arial" w:cs="Arial"/>
                <w:sz w:val="16"/>
                <w:szCs w:val="16"/>
              </w:rPr>
              <w:tab/>
            </w:r>
            <w:proofErr w:type="spellStart"/>
            <w:r w:rsidRPr="00D12944">
              <w:rPr>
                <w:rFonts w:ascii="Arial" w:hAnsi="Arial" w:cs="Arial"/>
                <w:sz w:val="16"/>
                <w:szCs w:val="16"/>
              </w:rPr>
              <w:t>Jesse</w:t>
            </w:r>
            <w:proofErr w:type="spellEnd"/>
            <w:r w:rsidRPr="00D12944">
              <w:rPr>
                <w:rFonts w:ascii="Arial" w:hAnsi="Arial" w:cs="Arial"/>
                <w:sz w:val="16"/>
                <w:szCs w:val="16"/>
              </w:rPr>
              <w:t xml:space="preserve"> Liberty, Brian MacDonald - C# 2005. </w:t>
            </w:r>
            <w:r>
              <w:rPr>
                <w:rFonts w:ascii="Arial" w:hAnsi="Arial" w:cs="Arial"/>
                <w:sz w:val="16"/>
                <w:szCs w:val="16"/>
              </w:rPr>
              <w:t>Wprowadzenie – Helion 2007.</w:t>
            </w:r>
          </w:p>
          <w:p w:rsidR="007B5B28" w:rsidRPr="00C70455" w:rsidRDefault="007B5B28" w:rsidP="007B5B2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>4.</w:t>
            </w:r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ab/>
              <w:t xml:space="preserve">Bruce Eckel – „Thinking in C++”  </w:t>
            </w:r>
            <w:proofErr w:type="spellStart"/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>Edycja</w:t>
            </w:r>
            <w:proofErr w:type="spellEnd"/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>polska</w:t>
            </w:r>
            <w:proofErr w:type="spellEnd"/>
            <w:r w:rsidRPr="00C70455">
              <w:rPr>
                <w:rFonts w:ascii="Arial" w:hAnsi="Arial" w:cs="Arial"/>
                <w:sz w:val="16"/>
                <w:szCs w:val="16"/>
                <w:lang w:val="en-GB"/>
              </w:rPr>
              <w:t xml:space="preserve"> – Helion  2002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</w:t>
            </w:r>
            <w:r>
              <w:rPr>
                <w:rFonts w:ascii="Arial" w:hAnsi="Arial" w:cs="Arial"/>
                <w:sz w:val="16"/>
                <w:szCs w:val="16"/>
                <w:lang w:val="en-GB"/>
              </w:rPr>
              <w:tab/>
              <w:t xml:space="preserve">Bruce Eckel – „Thinking in Java” 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Edycja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GB"/>
              </w:rPr>
              <w:t>polska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 – Helion  2002.…</w:t>
            </w:r>
          </w:p>
          <w:p w:rsidR="007B5B28" w:rsidRDefault="007B5B28" w:rsidP="007B5B2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bieżące ćwiczenia laboratoryjne: 30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sprawdziany praktyczne: 70</w:t>
            </w:r>
          </w:p>
          <w:p w:rsidR="001A73D0" w:rsidRDefault="001A73D0" w:rsidP="001A73D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Liczba punktów do zdobycia za egzamin praktyczny pisemny: 100</w:t>
            </w:r>
          </w:p>
          <w:p w:rsidR="00ED11F9" w:rsidRPr="00701DD3" w:rsidRDefault="001A73D0" w:rsidP="001A73D0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łączna liczba punktów konieczna do zaliczenia: 101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B163F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1294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9F0189" w:rsidP="009F0189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9F0189">
              <w:rPr>
                <w:rFonts w:ascii="Arial" w:hAnsi="Arial" w:cs="Arial"/>
                <w:sz w:val="16"/>
                <w:szCs w:val="16"/>
              </w:rPr>
              <w:t>na podstawowe zasady programowania obiektowego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t>R</w:t>
            </w:r>
            <w:r w:rsidRPr="009F0189">
              <w:rPr>
                <w:rFonts w:ascii="Arial" w:hAnsi="Arial" w:cs="Arial"/>
                <w:sz w:val="16"/>
                <w:szCs w:val="16"/>
              </w:rPr>
              <w:t>ozumie znaczenie programowania obiektowego dla tworzenia dużych systemów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B163F" w:rsidRPr="001B163F">
              <w:rPr>
                <w:rFonts w:ascii="Arial" w:hAnsi="Arial" w:cs="Arial"/>
                <w:sz w:val="16"/>
                <w:szCs w:val="16"/>
              </w:rPr>
              <w:t>informatycznych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C2163C">
              <w:rPr>
                <w:bCs/>
                <w:sz w:val="18"/>
                <w:szCs w:val="18"/>
              </w:rPr>
              <w:t>W08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2163C"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70009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Pr="00C70009">
              <w:rPr>
                <w:rFonts w:ascii="Arial" w:hAnsi="Arial" w:cs="Arial"/>
                <w:sz w:val="16"/>
                <w:szCs w:val="16"/>
              </w:rPr>
              <w:t>środowisko programistyczne wspierające pracę w wybranym obiektowym języku programowania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zna </w:t>
            </w:r>
            <w:r w:rsidRPr="00C70009">
              <w:rPr>
                <w:rFonts w:ascii="Arial" w:hAnsi="Arial" w:cs="Arial"/>
                <w:sz w:val="16"/>
                <w:szCs w:val="16"/>
              </w:rPr>
              <w:t>mechanizmy dziedziczenia i polimorfizmu, klasy abstrakcyjne oraz interfejsy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C2163C"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2163C" w:rsidRPr="00C2163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C2163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A77A56" w:rsidP="00C70009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="00C70009" w:rsidRPr="00C70009">
              <w:rPr>
                <w:rFonts w:ascii="Arial" w:hAnsi="Arial" w:cs="Arial"/>
                <w:sz w:val="16"/>
                <w:szCs w:val="16"/>
              </w:rPr>
              <w:t>przydatność paradygmatu obiektowego do rozwiązywania różnego typu problemów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C2163C">
              <w:rPr>
                <w:bCs/>
                <w:sz w:val="18"/>
                <w:szCs w:val="18"/>
              </w:rPr>
              <w:t>W17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9C7399">
              <w:rPr>
                <w:rFonts w:cstheme="minorHAnsi"/>
                <w:sz w:val="18"/>
                <w:szCs w:val="18"/>
              </w:rPr>
              <w:t>P6S_WK</w:t>
            </w:r>
          </w:p>
        </w:tc>
        <w:tc>
          <w:tcPr>
            <w:tcW w:w="1381" w:type="dxa"/>
          </w:tcPr>
          <w:p w:rsidR="0093211F" w:rsidRPr="00FB1C10" w:rsidRDefault="00C2163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33464" w:rsidP="00C33464">
            <w:pPr>
              <w:rPr>
                <w:bCs/>
                <w:sz w:val="18"/>
                <w:szCs w:val="18"/>
              </w:rPr>
            </w:pPr>
            <w:r w:rsidRPr="00C33464">
              <w:rPr>
                <w:rFonts w:ascii="Arial" w:hAnsi="Arial" w:cs="Arial"/>
                <w:sz w:val="16"/>
                <w:szCs w:val="16"/>
              </w:rPr>
              <w:t xml:space="preserve">Ma umiejętność formułowania algorytmów i ich programowania z użyciem </w:t>
            </w:r>
            <w:r>
              <w:rPr>
                <w:rFonts w:ascii="Arial" w:hAnsi="Arial" w:cs="Arial"/>
                <w:sz w:val="16"/>
                <w:szCs w:val="16"/>
              </w:rPr>
              <w:t>języka obiektowego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B4E57">
              <w:rPr>
                <w:bCs/>
                <w:sz w:val="18"/>
                <w:szCs w:val="18"/>
              </w:rPr>
              <w:t>U10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FB4E57"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A77A56" w:rsidP="00C33464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C33464" w:rsidRPr="00C33464">
              <w:rPr>
                <w:rFonts w:ascii="Arial" w:hAnsi="Arial" w:cs="Arial"/>
                <w:sz w:val="16"/>
                <w:szCs w:val="16"/>
              </w:rPr>
              <w:t xml:space="preserve">dokonać obiektowej analizy dziedziny i  zaprojektować strukturę klas dla </w:t>
            </w:r>
            <w:r w:rsidR="00C33464">
              <w:rPr>
                <w:rFonts w:ascii="Arial" w:hAnsi="Arial" w:cs="Arial"/>
                <w:sz w:val="16"/>
                <w:szCs w:val="16"/>
              </w:rPr>
              <w:t>dane</w:t>
            </w:r>
            <w:r w:rsidR="00C33464" w:rsidRPr="00C33464">
              <w:rPr>
                <w:rFonts w:ascii="Arial" w:hAnsi="Arial" w:cs="Arial"/>
                <w:sz w:val="16"/>
                <w:szCs w:val="16"/>
              </w:rPr>
              <w:t>go zagadnienia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B4E57">
              <w:rPr>
                <w:bCs/>
                <w:sz w:val="18"/>
                <w:szCs w:val="18"/>
              </w:rPr>
              <w:t>U1</w:t>
            </w:r>
            <w:r w:rsidR="00DC4191" w:rsidRPr="0052772A"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FB4E57"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C33464" w:rsidRDefault="00C33464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C33464">
              <w:rPr>
                <w:rFonts w:ascii="Arial" w:hAnsi="Arial" w:cs="Arial"/>
                <w:sz w:val="16"/>
                <w:szCs w:val="16"/>
              </w:rPr>
              <w:t>Potrafi ocenić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3464">
              <w:rPr>
                <w:rFonts w:ascii="Arial" w:hAnsi="Arial" w:cs="Arial"/>
                <w:sz w:val="16"/>
                <w:szCs w:val="16"/>
              </w:rPr>
              <w:t>przydatność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środowiska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programistyczne</w:t>
            </w:r>
            <w:r>
              <w:rPr>
                <w:rFonts w:ascii="Arial" w:hAnsi="Arial" w:cs="Arial"/>
                <w:sz w:val="16"/>
                <w:szCs w:val="16"/>
              </w:rPr>
              <w:t>go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wspierające</w:t>
            </w:r>
            <w:r>
              <w:rPr>
                <w:rFonts w:ascii="Arial" w:hAnsi="Arial" w:cs="Arial"/>
                <w:sz w:val="16"/>
                <w:szCs w:val="16"/>
              </w:rPr>
              <w:t>go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pracę w wybranym obiektowym języku programowania</w:t>
            </w:r>
            <w:r>
              <w:rPr>
                <w:rFonts w:ascii="Arial" w:hAnsi="Arial" w:cs="Arial"/>
                <w:sz w:val="16"/>
                <w:szCs w:val="16"/>
              </w:rPr>
              <w:t>. Potrafi wybrać i używać narzędzia do projektowania, implementowania, testowania i debugowania</w:t>
            </w:r>
            <w:r w:rsidRPr="00C33464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>programów obiektowych.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FB4E57">
              <w:rPr>
                <w:bCs/>
                <w:sz w:val="18"/>
                <w:szCs w:val="18"/>
              </w:rPr>
              <w:t>27</w:t>
            </w:r>
            <w:r w:rsidRPr="0052772A">
              <w:rPr>
                <w:rFonts w:cstheme="minorHAnsi"/>
                <w:sz w:val="18"/>
                <w:szCs w:val="18"/>
              </w:rPr>
              <w:t xml:space="preserve"> / </w:t>
            </w:r>
            <w:r w:rsidR="00FB4E57" w:rsidRPr="00FB4E57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93211F" w:rsidRPr="00FB1C10" w:rsidRDefault="00FB4E5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CAB" w:rsidRDefault="00A13CAB" w:rsidP="002C0CA5">
      <w:pPr>
        <w:spacing w:line="240" w:lineRule="auto"/>
      </w:pPr>
      <w:r>
        <w:separator/>
      </w:r>
    </w:p>
  </w:endnote>
  <w:endnote w:type="continuationSeparator" w:id="0">
    <w:p w:rsidR="00A13CAB" w:rsidRDefault="00A13CA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CAB" w:rsidRDefault="00A13CAB" w:rsidP="002C0CA5">
      <w:pPr>
        <w:spacing w:line="240" w:lineRule="auto"/>
      </w:pPr>
      <w:r>
        <w:separator/>
      </w:r>
    </w:p>
  </w:footnote>
  <w:footnote w:type="continuationSeparator" w:id="0">
    <w:p w:rsidR="00A13CAB" w:rsidRDefault="00A13CA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183C0B"/>
    <w:rsid w:val="001A73D0"/>
    <w:rsid w:val="001B163F"/>
    <w:rsid w:val="00207BBF"/>
    <w:rsid w:val="002C0CA5"/>
    <w:rsid w:val="002F1519"/>
    <w:rsid w:val="00341D25"/>
    <w:rsid w:val="003524D5"/>
    <w:rsid w:val="0036131B"/>
    <w:rsid w:val="003B680D"/>
    <w:rsid w:val="003D5F09"/>
    <w:rsid w:val="00457443"/>
    <w:rsid w:val="00481690"/>
    <w:rsid w:val="004F5168"/>
    <w:rsid w:val="0052772A"/>
    <w:rsid w:val="00566310"/>
    <w:rsid w:val="006674DC"/>
    <w:rsid w:val="006C766B"/>
    <w:rsid w:val="006D34A0"/>
    <w:rsid w:val="0072568B"/>
    <w:rsid w:val="00735F91"/>
    <w:rsid w:val="007B5B28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0300"/>
    <w:rsid w:val="009C7399"/>
    <w:rsid w:val="009E71F1"/>
    <w:rsid w:val="009F0189"/>
    <w:rsid w:val="00A13CAB"/>
    <w:rsid w:val="00A43564"/>
    <w:rsid w:val="00A77A56"/>
    <w:rsid w:val="00B2721F"/>
    <w:rsid w:val="00B47E9F"/>
    <w:rsid w:val="00C057B4"/>
    <w:rsid w:val="00C2163C"/>
    <w:rsid w:val="00C33464"/>
    <w:rsid w:val="00C70009"/>
    <w:rsid w:val="00C70455"/>
    <w:rsid w:val="00CD0414"/>
    <w:rsid w:val="00D12881"/>
    <w:rsid w:val="00D12944"/>
    <w:rsid w:val="00DC4191"/>
    <w:rsid w:val="00E4596B"/>
    <w:rsid w:val="00ED11F9"/>
    <w:rsid w:val="00EE4F54"/>
    <w:rsid w:val="00F17173"/>
    <w:rsid w:val="00F33AC0"/>
    <w:rsid w:val="00F60044"/>
    <w:rsid w:val="00FB2DB7"/>
    <w:rsid w:val="00FB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18C8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3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19</cp:revision>
  <cp:lastPrinted>2019-03-18T08:34:00Z</cp:lastPrinted>
  <dcterms:created xsi:type="dcterms:W3CDTF">2019-04-29T18:38:00Z</dcterms:created>
  <dcterms:modified xsi:type="dcterms:W3CDTF">2019-05-13T11:52:00Z</dcterms:modified>
</cp:coreProperties>
</file>