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94E1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Metoda reprezentacyjna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94E1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94E1F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Survey sampling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E23D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E23D1" w:rsidP="001E23D1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21BB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421BB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21BB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A54B3A" w:rsidP="00A54B3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94E1F" w:rsidRDefault="00A54B3A" w:rsidP="00A54B3A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ZIM-I</w:t>
            </w:r>
            <w:r w:rsidR="00A94E1F" w:rsidRPr="00A94E1F">
              <w:rPr>
                <w:rFonts w:ascii="Calibri" w:hAnsi="Calibri"/>
                <w:b/>
                <w:color w:val="000000"/>
                <w:sz w:val="18"/>
                <w:szCs w:val="18"/>
              </w:rPr>
              <w:t>E-2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Z</w:t>
            </w:r>
            <w:r w:rsidR="00A94E1F" w:rsidRPr="00A94E1F">
              <w:rPr>
                <w:rFonts w:ascii="Calibri" w:hAnsi="Calibri"/>
                <w:b/>
                <w:color w:val="000000"/>
                <w:sz w:val="18"/>
                <w:szCs w:val="18"/>
              </w:rPr>
              <w:t>-02L-11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94E1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94E1F" w:rsidRPr="00582090" w:rsidRDefault="00A94E1F" w:rsidP="00A94E1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E1F" w:rsidRPr="00542EB1" w:rsidRDefault="00A94E1F" w:rsidP="00A94E1F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Wprowadzenie do statystyki populacji skończonych: różnice między statystyką populacji skończonych i populacji nieskończonych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Podstawowe zagadnienia: estymacja wartości globalnej oraz wariancji, estymatory ilorazowe i regresyjne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Schematy losowania: losowanie proste, losowanie warstwowe, losowanie wielostopniowe</w:t>
            </w:r>
          </w:p>
          <w:p w:rsidR="00A94E1F" w:rsidRDefault="00A94E1F" w:rsidP="00A94E1F">
            <w:pPr>
              <w:tabs>
                <w:tab w:val="left" w:pos="42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94E1F" w:rsidRPr="008A7B9C" w:rsidRDefault="00A94E1F" w:rsidP="00A94E1F">
            <w:pPr>
              <w:tabs>
                <w:tab w:val="left" w:pos="42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Powtórzenie dyskretnych rozkładów prawdopodobieństwa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Podstawowe zagadnienia: estymacja wartości globalnej oraz wariancji, estymatory ilorazowe i regresyjne</w:t>
            </w:r>
          </w:p>
          <w:p w:rsidR="00A94E1F" w:rsidRPr="0063718A" w:rsidRDefault="00A94E1F" w:rsidP="00A94E1F">
            <w:pPr>
              <w:numPr>
                <w:ilvl w:val="0"/>
                <w:numId w:val="14"/>
              </w:numPr>
              <w:tabs>
                <w:tab w:val="left" w:pos="708"/>
              </w:tabs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63718A">
              <w:rPr>
                <w:rFonts w:ascii="Arial" w:hAnsi="Arial" w:cs="Arial"/>
                <w:sz w:val="16"/>
                <w:szCs w:val="16"/>
              </w:rPr>
              <w:t>Schematy losowania: losowanie proste, losowanie warstwowe, losowanie wielostopniowe</w:t>
            </w:r>
          </w:p>
          <w:p w:rsidR="00A94E1F" w:rsidRPr="007D57A2" w:rsidRDefault="00A94E1F" w:rsidP="00A94E1F">
            <w:pPr>
              <w:tabs>
                <w:tab w:val="left" w:pos="424"/>
                <w:tab w:val="left" w:pos="708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E23D1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1E23D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E23D1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A009E" w:rsidRDefault="00EA009E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01 - </w:t>
            </w:r>
            <w:r w:rsidRPr="006B39C5">
              <w:rPr>
                <w:rFonts w:ascii="Arial" w:hAnsi="Arial" w:cs="Arial"/>
                <w:sz w:val="16"/>
                <w:szCs w:val="16"/>
              </w:rPr>
              <w:t xml:space="preserve">pojęcie </w:t>
            </w:r>
            <w:r>
              <w:rPr>
                <w:rFonts w:ascii="Arial" w:hAnsi="Arial" w:cs="Arial"/>
                <w:sz w:val="16"/>
                <w:szCs w:val="16"/>
              </w:rPr>
              <w:t>schematu i planu losowania</w:t>
            </w:r>
          </w:p>
          <w:p w:rsidR="00EA009E" w:rsidRPr="006B39C5" w:rsidRDefault="00EA009E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009E" w:rsidRDefault="00EA009E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39C5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6B39C5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losowanie warstwowe</w:t>
            </w:r>
          </w:p>
          <w:p w:rsidR="00EA009E" w:rsidRPr="006B39C5" w:rsidRDefault="00EA009E" w:rsidP="00EA00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A009E" w:rsidP="00EA009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B39C5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6B39C5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losowanie dwustopniowe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skonstruować </w:t>
            </w:r>
            <w:r w:rsidR="00EA009E">
              <w:rPr>
                <w:rFonts w:ascii="Arial" w:hAnsi="Arial" w:cs="Arial"/>
                <w:sz w:val="16"/>
                <w:szCs w:val="16"/>
              </w:rPr>
              <w:t>plan losowani</w:t>
            </w:r>
            <w:r w:rsidR="00351D9A">
              <w:rPr>
                <w:rFonts w:ascii="Arial" w:hAnsi="Arial" w:cs="Arial"/>
                <w:sz w:val="16"/>
                <w:szCs w:val="16"/>
              </w:rPr>
              <w:t>a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potrafi wyznaczyć </w:t>
            </w:r>
            <w:r w:rsidR="00D365C6">
              <w:rPr>
                <w:rFonts w:ascii="Arial" w:hAnsi="Arial" w:cs="Arial"/>
                <w:sz w:val="16"/>
                <w:szCs w:val="16"/>
              </w:rPr>
              <w:t>estymatory punktowe i przedziałowe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009E">
              <w:rPr>
                <w:rFonts w:ascii="Arial" w:hAnsi="Arial" w:cs="Arial"/>
                <w:sz w:val="16"/>
                <w:szCs w:val="16"/>
              </w:rPr>
              <w:t>potrafi wyznaczyć optymalny plan losowania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D5D59" w:rsidP="009D5D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50C2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50C21" w:rsidP="00E50C2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1A0C1F" w:rsidRPr="00281FA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A0C1F" w:rsidRPr="007D57A2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1A0C1F" w:rsidRPr="00BD3D3E" w:rsidRDefault="001A0C1F" w:rsidP="001A0C1F">
            <w:pPr>
              <w:numPr>
                <w:ilvl w:val="0"/>
                <w:numId w:val="15"/>
              </w:numPr>
              <w:tabs>
                <w:tab w:val="left" w:pos="709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D3D3E">
              <w:rPr>
                <w:rFonts w:ascii="Arial" w:hAnsi="Arial" w:cs="Arial"/>
                <w:sz w:val="16"/>
                <w:szCs w:val="16"/>
              </w:rPr>
              <w:t>Cz. Bracha, Teoretyczne podstawy metody reprezentacyjnej, PWN, 1996</w:t>
            </w:r>
          </w:p>
          <w:p w:rsidR="001A0C1F" w:rsidRDefault="001A0C1F" w:rsidP="001A0C1F">
            <w:pPr>
              <w:numPr>
                <w:ilvl w:val="0"/>
                <w:numId w:val="15"/>
              </w:numPr>
              <w:tabs>
                <w:tab w:val="left" w:pos="709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D3D3E">
              <w:rPr>
                <w:rFonts w:ascii="Arial" w:hAnsi="Arial" w:cs="Arial"/>
                <w:sz w:val="16"/>
                <w:szCs w:val="16"/>
              </w:rPr>
              <w:t>R. Zasępa, Badania statystyczne metodą reprezentacyjną, PWN, 1962</w:t>
            </w: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5C65DF" w:rsidRPr="001E23D1" w:rsidRDefault="005C65DF" w:rsidP="001A0C1F">
            <w:pPr>
              <w:numPr>
                <w:ilvl w:val="0"/>
                <w:numId w:val="15"/>
              </w:numPr>
              <w:tabs>
                <w:tab w:val="left" w:pos="709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23D1">
              <w:rPr>
                <w:rFonts w:ascii="Arial" w:hAnsi="Arial" w:cs="Arial"/>
                <w:sz w:val="16"/>
                <w:szCs w:val="16"/>
                <w:lang w:val="en-US"/>
              </w:rPr>
              <w:t>W. G. Cochran Sampling techniques, Wiley, 1964</w:t>
            </w:r>
          </w:p>
          <w:p w:rsidR="001A0C1F" w:rsidRPr="00F75146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A0C1F" w:rsidRPr="007D57A2" w:rsidRDefault="001A0C1F" w:rsidP="001A0C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0C1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A0C1F" w:rsidRDefault="001A0C1F" w:rsidP="001A0C1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1A0C1F" w:rsidRPr="00701DD3" w:rsidRDefault="001A0C1F" w:rsidP="001A0C1F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1A0C1F" w:rsidRPr="00701DD3" w:rsidRDefault="001A0C1F" w:rsidP="001A0C1F">
            <w:pPr>
              <w:spacing w:line="240" w:lineRule="auto"/>
              <w:rPr>
                <w:sz w:val="20"/>
                <w:szCs w:val="20"/>
              </w:rPr>
            </w:pPr>
          </w:p>
          <w:p w:rsidR="001A0C1F" w:rsidRPr="00582090" w:rsidRDefault="001A0C1F" w:rsidP="001A0C1F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E23D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E23D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91137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792FF5" w:rsidRPr="00FB1C10" w:rsidTr="00991611">
        <w:tc>
          <w:tcPr>
            <w:tcW w:w="1547" w:type="dxa"/>
          </w:tcPr>
          <w:p w:rsidR="00792FF5" w:rsidRPr="00FB1C10" w:rsidRDefault="00792FF5" w:rsidP="009916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792FF5" w:rsidRPr="00FB1C10" w:rsidRDefault="00792FF5" w:rsidP="009916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792FF5" w:rsidRPr="00FB1C10" w:rsidRDefault="00792FF5" w:rsidP="00991611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792FF5" w:rsidRPr="0093211F" w:rsidRDefault="00792FF5" w:rsidP="00991611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92FF5" w:rsidRPr="00FB1C10" w:rsidTr="00991611">
        <w:tc>
          <w:tcPr>
            <w:tcW w:w="1547" w:type="dxa"/>
          </w:tcPr>
          <w:p w:rsidR="00792FF5" w:rsidRPr="00091137" w:rsidRDefault="00792FF5" w:rsidP="0099161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792FF5" w:rsidRPr="00B731C4" w:rsidRDefault="00792FF5" w:rsidP="00991611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39C5">
              <w:rPr>
                <w:rFonts w:ascii="Arial" w:hAnsi="Arial" w:cs="Arial"/>
                <w:sz w:val="16"/>
                <w:szCs w:val="16"/>
              </w:rPr>
              <w:t xml:space="preserve">pojęcie </w:t>
            </w:r>
            <w:r>
              <w:rPr>
                <w:rFonts w:ascii="Arial" w:hAnsi="Arial" w:cs="Arial"/>
                <w:sz w:val="16"/>
                <w:szCs w:val="16"/>
              </w:rPr>
              <w:t>schematu i planu losowania</w:t>
            </w:r>
          </w:p>
        </w:tc>
        <w:tc>
          <w:tcPr>
            <w:tcW w:w="3001" w:type="dxa"/>
          </w:tcPr>
          <w:p w:rsidR="00792FF5" w:rsidRPr="0052772A" w:rsidRDefault="00792FF5" w:rsidP="0099161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</w:tc>
      </w:tr>
      <w:tr w:rsidR="00792FF5" w:rsidRPr="00FB1C10" w:rsidTr="00991611">
        <w:tc>
          <w:tcPr>
            <w:tcW w:w="1547" w:type="dxa"/>
          </w:tcPr>
          <w:p w:rsidR="00792FF5" w:rsidRPr="00091137" w:rsidRDefault="00792FF5" w:rsidP="0099161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losowanie warstwowe </w:t>
            </w:r>
          </w:p>
        </w:tc>
        <w:tc>
          <w:tcPr>
            <w:tcW w:w="3001" w:type="dxa"/>
          </w:tcPr>
          <w:p w:rsidR="00792FF5" w:rsidRPr="0052772A" w:rsidRDefault="00792FF5" w:rsidP="0099161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</w:tc>
      </w:tr>
      <w:tr w:rsidR="00792FF5" w:rsidRPr="00FB1C10" w:rsidTr="00991611">
        <w:tc>
          <w:tcPr>
            <w:tcW w:w="1547" w:type="dxa"/>
          </w:tcPr>
          <w:p w:rsidR="00792FF5" w:rsidRPr="00091137" w:rsidRDefault="00792FF5" w:rsidP="0099161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losowanie dwustopniowe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792FF5" w:rsidRPr="0052772A" w:rsidRDefault="00792FF5" w:rsidP="0099161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4, 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</w:tc>
      </w:tr>
      <w:tr w:rsidR="00792FF5" w:rsidRPr="00FB1C10" w:rsidTr="00991611">
        <w:tc>
          <w:tcPr>
            <w:tcW w:w="1547" w:type="dxa"/>
          </w:tcPr>
          <w:p w:rsidR="00792FF5" w:rsidRPr="00091137" w:rsidRDefault="00792FF5" w:rsidP="0099161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792FF5" w:rsidRPr="00FB1C10" w:rsidRDefault="00792FF5" w:rsidP="00991611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skonstruować plan losowania</w:t>
            </w:r>
          </w:p>
        </w:tc>
        <w:tc>
          <w:tcPr>
            <w:tcW w:w="3001" w:type="dxa"/>
          </w:tcPr>
          <w:p w:rsidR="00792FF5" w:rsidRDefault="00792FF5" w:rsidP="0099161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 xml:space="preserve">2,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792FF5" w:rsidRPr="0052772A" w:rsidRDefault="00792FF5" w:rsidP="0099161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792FF5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92FF5" w:rsidRPr="00FB1C10" w:rsidTr="00991611">
        <w:tc>
          <w:tcPr>
            <w:tcW w:w="1547" w:type="dxa"/>
          </w:tcPr>
          <w:p w:rsidR="00792FF5" w:rsidRPr="00091137" w:rsidRDefault="00792FF5" w:rsidP="0099161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wyznaczyć estymatory punktowe i przedziałowe</w:t>
            </w:r>
          </w:p>
        </w:tc>
        <w:tc>
          <w:tcPr>
            <w:tcW w:w="3001" w:type="dxa"/>
          </w:tcPr>
          <w:p w:rsidR="00792FF5" w:rsidRDefault="00792FF5" w:rsidP="0099161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 xml:space="preserve">2,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792FF5" w:rsidRPr="0052772A" w:rsidRDefault="00792FF5" w:rsidP="0099161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792FF5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92FF5" w:rsidRPr="00FB1C10" w:rsidTr="00991611">
        <w:tc>
          <w:tcPr>
            <w:tcW w:w="1547" w:type="dxa"/>
          </w:tcPr>
          <w:p w:rsidR="00792FF5" w:rsidRPr="00091137" w:rsidRDefault="00792FF5" w:rsidP="0099161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 xml:space="preserve">i kompetencje </w:t>
            </w:r>
            <w:r w:rsidRPr="0009113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wyznaczyć optymalny plan losowania </w:t>
            </w:r>
          </w:p>
        </w:tc>
        <w:tc>
          <w:tcPr>
            <w:tcW w:w="3001" w:type="dxa"/>
          </w:tcPr>
          <w:p w:rsidR="00792FF5" w:rsidRDefault="00792FF5" w:rsidP="0099161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 xml:space="preserve">2, K_U04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792FF5" w:rsidRPr="0052772A" w:rsidRDefault="00792FF5" w:rsidP="0099161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792FF5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2, 2</w:t>
            </w:r>
          </w:p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92FF5" w:rsidRPr="00FB1C10" w:rsidTr="00991611">
        <w:tc>
          <w:tcPr>
            <w:tcW w:w="1547" w:type="dxa"/>
          </w:tcPr>
          <w:p w:rsidR="00792FF5" w:rsidRPr="00BD2417" w:rsidRDefault="00792FF5" w:rsidP="0099161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</w:p>
        </w:tc>
      </w:tr>
      <w:tr w:rsidR="00792FF5" w:rsidRPr="00FB1C10" w:rsidTr="00991611">
        <w:tc>
          <w:tcPr>
            <w:tcW w:w="1547" w:type="dxa"/>
          </w:tcPr>
          <w:p w:rsidR="00792FF5" w:rsidRPr="00BD2417" w:rsidRDefault="00792FF5" w:rsidP="0099161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792FF5" w:rsidRDefault="00792FF5" w:rsidP="0099161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792FF5" w:rsidRPr="00FB1C10" w:rsidRDefault="00792FF5" w:rsidP="0099161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310" w:rsidRDefault="00763310" w:rsidP="002C0CA5">
      <w:pPr>
        <w:spacing w:line="240" w:lineRule="auto"/>
      </w:pPr>
      <w:r>
        <w:separator/>
      </w:r>
    </w:p>
  </w:endnote>
  <w:endnote w:type="continuationSeparator" w:id="0">
    <w:p w:rsidR="00763310" w:rsidRDefault="0076331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310" w:rsidRDefault="00763310" w:rsidP="002C0CA5">
      <w:pPr>
        <w:spacing w:line="240" w:lineRule="auto"/>
      </w:pPr>
      <w:r>
        <w:separator/>
      </w:r>
    </w:p>
  </w:footnote>
  <w:footnote w:type="continuationSeparator" w:id="0">
    <w:p w:rsidR="00763310" w:rsidRDefault="0076331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E4089B"/>
    <w:multiLevelType w:val="hybridMultilevel"/>
    <w:tmpl w:val="C5864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330F8"/>
    <w:multiLevelType w:val="hybridMultilevel"/>
    <w:tmpl w:val="CC30F5B8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B2D3D"/>
    <w:multiLevelType w:val="hybridMultilevel"/>
    <w:tmpl w:val="7E68BA00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4D91CC0"/>
    <w:multiLevelType w:val="hybridMultilevel"/>
    <w:tmpl w:val="2EFE4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0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21FB"/>
    <w:rsid w:val="00050EBD"/>
    <w:rsid w:val="000834BC"/>
    <w:rsid w:val="00091137"/>
    <w:rsid w:val="000C4232"/>
    <w:rsid w:val="001017B8"/>
    <w:rsid w:val="00151533"/>
    <w:rsid w:val="00167FB3"/>
    <w:rsid w:val="001A0C1F"/>
    <w:rsid w:val="001E23D1"/>
    <w:rsid w:val="00207BBF"/>
    <w:rsid w:val="00281FAD"/>
    <w:rsid w:val="002C0CA5"/>
    <w:rsid w:val="00321944"/>
    <w:rsid w:val="00341D25"/>
    <w:rsid w:val="00351D9A"/>
    <w:rsid w:val="003524D5"/>
    <w:rsid w:val="0036131B"/>
    <w:rsid w:val="003B680D"/>
    <w:rsid w:val="0041075B"/>
    <w:rsid w:val="00421BBD"/>
    <w:rsid w:val="00481690"/>
    <w:rsid w:val="004F5168"/>
    <w:rsid w:val="0052772A"/>
    <w:rsid w:val="00566310"/>
    <w:rsid w:val="00582C15"/>
    <w:rsid w:val="005C65DF"/>
    <w:rsid w:val="005D6D85"/>
    <w:rsid w:val="005F0517"/>
    <w:rsid w:val="006674DC"/>
    <w:rsid w:val="006C766B"/>
    <w:rsid w:val="006D34A0"/>
    <w:rsid w:val="0072568B"/>
    <w:rsid w:val="00735F91"/>
    <w:rsid w:val="00763310"/>
    <w:rsid w:val="00792FF5"/>
    <w:rsid w:val="007D736E"/>
    <w:rsid w:val="007F1053"/>
    <w:rsid w:val="00803FAA"/>
    <w:rsid w:val="00860FAB"/>
    <w:rsid w:val="00870C5B"/>
    <w:rsid w:val="008C5679"/>
    <w:rsid w:val="008F7E6F"/>
    <w:rsid w:val="00912188"/>
    <w:rsid w:val="00925376"/>
    <w:rsid w:val="0093211F"/>
    <w:rsid w:val="00965A2D"/>
    <w:rsid w:val="00966E0B"/>
    <w:rsid w:val="00997168"/>
    <w:rsid w:val="009B21A4"/>
    <w:rsid w:val="009D5D59"/>
    <w:rsid w:val="009E71F1"/>
    <w:rsid w:val="00A35A91"/>
    <w:rsid w:val="00A43564"/>
    <w:rsid w:val="00A54B3A"/>
    <w:rsid w:val="00A77A56"/>
    <w:rsid w:val="00A94E1F"/>
    <w:rsid w:val="00B2721F"/>
    <w:rsid w:val="00B731C4"/>
    <w:rsid w:val="00C47D97"/>
    <w:rsid w:val="00CD0414"/>
    <w:rsid w:val="00D12881"/>
    <w:rsid w:val="00D365C6"/>
    <w:rsid w:val="00D55592"/>
    <w:rsid w:val="00DC4191"/>
    <w:rsid w:val="00DD2C82"/>
    <w:rsid w:val="00E4596B"/>
    <w:rsid w:val="00E50C21"/>
    <w:rsid w:val="00E533A6"/>
    <w:rsid w:val="00EA009E"/>
    <w:rsid w:val="00ED11F9"/>
    <w:rsid w:val="00EE4F54"/>
    <w:rsid w:val="00F17173"/>
    <w:rsid w:val="00F73E8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</cp:revision>
  <cp:lastPrinted>2019-05-08T10:07:00Z</cp:lastPrinted>
  <dcterms:created xsi:type="dcterms:W3CDTF">2019-05-08T10:53:00Z</dcterms:created>
  <dcterms:modified xsi:type="dcterms:W3CDTF">2019-05-12T10:39:00Z</dcterms:modified>
</cp:coreProperties>
</file>