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DD1233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Analiza s</w:t>
            </w:r>
            <w:r w:rsidRPr="0081552D">
              <w:rPr>
                <w:rFonts w:ascii="Arial" w:hAnsi="Arial" w:cs="Arial"/>
                <w:bCs/>
                <w:sz w:val="20"/>
                <w:szCs w:val="20"/>
              </w:rPr>
              <w:t>tatysty</w:t>
            </w:r>
            <w:r>
              <w:rPr>
                <w:rFonts w:ascii="Arial" w:hAnsi="Arial" w:cs="Arial"/>
                <w:bCs/>
                <w:sz w:val="20"/>
                <w:szCs w:val="20"/>
              </w:rPr>
              <w:t>czna</w:t>
            </w:r>
            <w:r w:rsidRPr="0081552D">
              <w:rPr>
                <w:rFonts w:ascii="Arial" w:hAnsi="Arial" w:cs="Arial"/>
                <w:bCs/>
                <w:sz w:val="20"/>
                <w:szCs w:val="20"/>
              </w:rPr>
              <w:t xml:space="preserve"> w badaniach rynku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RPr="00D45339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257800" w:rsidRDefault="00257800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81552D">
              <w:rPr>
                <w:rFonts w:ascii="Arial" w:hAnsi="Arial" w:cs="Arial"/>
                <w:bCs/>
                <w:sz w:val="16"/>
                <w:szCs w:val="16"/>
                <w:lang w:val="en-US"/>
              </w:rPr>
              <w:t>Statistical Analysis in the Market Research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281FA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421866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421866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DD1233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DD1233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D34A0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D45339" w:rsidP="00D45339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  <w:r w:rsidR="00CD0414" w:rsidRPr="008C5679">
              <w:rPr>
                <w:sz w:val="16"/>
                <w:szCs w:val="16"/>
              </w:rPr>
              <w:t>/202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D45339" w:rsidP="00D45339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421866" w:rsidRPr="00421866">
              <w:rPr>
                <w:b/>
                <w:sz w:val="16"/>
                <w:szCs w:val="16"/>
              </w:rPr>
              <w:t>E-2</w:t>
            </w:r>
            <w:r>
              <w:rPr>
                <w:b/>
                <w:sz w:val="16"/>
                <w:szCs w:val="16"/>
              </w:rPr>
              <w:t>Z</w:t>
            </w:r>
            <w:r w:rsidR="00421866" w:rsidRPr="00421866">
              <w:rPr>
                <w:b/>
                <w:sz w:val="16"/>
                <w:szCs w:val="16"/>
              </w:rPr>
              <w:t>-04L-25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DD12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Celem przedmiotu jest zapoznanie studentów z podstawowymi technikami gromadzenia danych na potrzeby analizy rynku, metodami ilościowymi stosowanymi w badaniach rynkowych i marketingowych oraz sposobami przetwarzania danych i prezentacji wyników.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DD1233" w:rsidRPr="0081552D" w:rsidRDefault="00DD1233" w:rsidP="00DD12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Tematyka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DD1233" w:rsidRPr="00B6387E" w:rsidRDefault="00DD1233" w:rsidP="00DD1233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B6387E">
              <w:rPr>
                <w:rFonts w:ascii="Arial" w:hAnsi="Arial" w:cs="Arial"/>
                <w:iCs/>
                <w:color w:val="000000"/>
                <w:sz w:val="16"/>
                <w:szCs w:val="16"/>
              </w:rPr>
              <w:t>informacyjne podstawy analizy rynku,</w:t>
            </w:r>
          </w:p>
          <w:p w:rsidR="00DD1233" w:rsidRPr="00B6387E" w:rsidRDefault="00DD1233" w:rsidP="00DD1233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B6387E">
              <w:rPr>
                <w:rFonts w:ascii="Arial" w:hAnsi="Arial" w:cs="Arial"/>
                <w:iCs/>
                <w:color w:val="000000"/>
                <w:sz w:val="16"/>
                <w:szCs w:val="16"/>
              </w:rPr>
              <w:t>dane marketingowe i rynkowe - pierwotne i wtórne źródła informacji,</w:t>
            </w:r>
          </w:p>
          <w:p w:rsidR="00DD1233" w:rsidRPr="0081552D" w:rsidRDefault="00DD1233" w:rsidP="00DD1233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81552D">
              <w:rPr>
                <w:rFonts w:ascii="Arial" w:hAnsi="Arial" w:cs="Arial"/>
                <w:iCs/>
                <w:sz w:val="16"/>
                <w:szCs w:val="16"/>
              </w:rPr>
              <w:t>pomiar postaw nabywców – skale jedno- i wielowymiarowe,</w:t>
            </w:r>
          </w:p>
          <w:p w:rsidR="00DD1233" w:rsidRDefault="00DD1233" w:rsidP="00DD1233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81552D">
              <w:rPr>
                <w:rFonts w:ascii="Arial" w:hAnsi="Arial" w:cs="Arial"/>
                <w:iCs/>
                <w:sz w:val="16"/>
                <w:szCs w:val="16"/>
              </w:rPr>
              <w:t>badanie postępowania nabywców na rynku,</w:t>
            </w:r>
          </w:p>
          <w:p w:rsidR="00DD1233" w:rsidRPr="0081552D" w:rsidRDefault="00DD1233" w:rsidP="00DD1233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B6387E">
              <w:rPr>
                <w:rFonts w:ascii="Arial" w:hAnsi="Arial" w:cs="Arial"/>
                <w:color w:val="000000"/>
                <w:sz w:val="16"/>
                <w:szCs w:val="16"/>
              </w:rPr>
              <w:t>ekonometryczna analiza popytu konsumpcyjnego (dochodowe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i cenowe elastyczności popytu)</w:t>
            </w:r>
            <w:r w:rsidRPr="00B6387E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:rsidR="00DD1233" w:rsidRPr="0081552D" w:rsidRDefault="00DD1233" w:rsidP="00DD1233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analiza zjawisk rynkowych w czasie - metody konstruowania funkcji sprzedaży,</w:t>
            </w:r>
          </w:p>
          <w:p w:rsidR="00DD1233" w:rsidRPr="00B6387E" w:rsidRDefault="00DD1233" w:rsidP="00DD1233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387E">
              <w:rPr>
                <w:rFonts w:ascii="Arial" w:hAnsi="Arial" w:cs="Arial"/>
                <w:color w:val="000000"/>
                <w:sz w:val="16"/>
                <w:szCs w:val="16"/>
              </w:rPr>
              <w:t xml:space="preserve">przestrzenna analiza zjawisk rynkowych, </w:t>
            </w:r>
          </w:p>
          <w:p w:rsidR="00DD1233" w:rsidRPr="00B6387E" w:rsidRDefault="00DD1233" w:rsidP="00DD1233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387E">
              <w:rPr>
                <w:rFonts w:ascii="Arial" w:hAnsi="Arial" w:cs="Arial"/>
                <w:color w:val="000000"/>
                <w:sz w:val="16"/>
                <w:szCs w:val="16"/>
              </w:rPr>
              <w:t xml:space="preserve">analiza zasięgu i potencjału rynkowego (modele grawitacji i potencjału), </w:t>
            </w:r>
          </w:p>
          <w:p w:rsidR="00DD1233" w:rsidRPr="00B6387E" w:rsidRDefault="00DD1233" w:rsidP="00DD1233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387E">
              <w:rPr>
                <w:rFonts w:ascii="Arial" w:hAnsi="Arial" w:cs="Arial"/>
                <w:color w:val="000000"/>
                <w:sz w:val="16"/>
                <w:szCs w:val="16"/>
              </w:rPr>
              <w:t>koncentracja i lokalizacja przestrzenna w badaniach rynku,</w:t>
            </w:r>
          </w:p>
          <w:p w:rsidR="00DD1233" w:rsidRPr="0081552D" w:rsidRDefault="00DD1233" w:rsidP="00DD1233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metody oceny pozycji marki na rynku,</w:t>
            </w:r>
          </w:p>
          <w:p w:rsidR="00DD1233" w:rsidRPr="0081552D" w:rsidRDefault="00DD1233" w:rsidP="00DD1233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metody analizy dystrybucji,</w:t>
            </w:r>
          </w:p>
          <w:p w:rsidR="00DD1233" w:rsidRPr="0081552D" w:rsidRDefault="00DD1233" w:rsidP="00DD1233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ocena skuteczności projektowanych działań marketingowych,</w:t>
            </w:r>
          </w:p>
          <w:p w:rsidR="00DD1233" w:rsidRPr="00B6387E" w:rsidRDefault="00DD1233" w:rsidP="00DD1233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387E">
              <w:rPr>
                <w:rFonts w:ascii="Arial" w:hAnsi="Arial" w:cs="Arial"/>
                <w:color w:val="000000"/>
                <w:sz w:val="16"/>
                <w:szCs w:val="16"/>
              </w:rPr>
              <w:t>wielowymiarowe metody analizy danych marketingowych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:rsidR="00DD1233" w:rsidRDefault="00DD1233" w:rsidP="00DD1233">
            <w:pPr>
              <w:numPr>
                <w:ilvl w:val="1"/>
                <w:numId w:val="13"/>
              </w:num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analiza</w:t>
            </w:r>
            <w:r w:rsidRPr="00B6387E">
              <w:rPr>
                <w:rFonts w:ascii="Arial" w:hAnsi="Arial" w:cs="Arial"/>
                <w:color w:val="000000"/>
                <w:sz w:val="16"/>
                <w:szCs w:val="16"/>
              </w:rPr>
              <w:t xml:space="preserve"> zależności i współwystępowania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 cech marketingowych,</w:t>
            </w:r>
          </w:p>
          <w:p w:rsidR="00DD1233" w:rsidRDefault="00DD1233" w:rsidP="00DD1233">
            <w:pPr>
              <w:numPr>
                <w:ilvl w:val="1"/>
                <w:numId w:val="13"/>
              </w:num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387E">
              <w:rPr>
                <w:rFonts w:ascii="Arial" w:hAnsi="Arial" w:cs="Arial"/>
                <w:color w:val="000000"/>
                <w:sz w:val="16"/>
                <w:szCs w:val="16"/>
              </w:rPr>
              <w:t>metody segmentacji rynku,</w:t>
            </w:r>
          </w:p>
          <w:p w:rsidR="00ED11F9" w:rsidRPr="00DD1233" w:rsidRDefault="00DD1233" w:rsidP="00DD1233">
            <w:pPr>
              <w:numPr>
                <w:ilvl w:val="1"/>
                <w:numId w:val="13"/>
              </w:num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metody porządkowania liniowego.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D34A0" w:rsidRDefault="006D34A0" w:rsidP="00421866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421866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DD1233" w:rsidP="00DD123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podstawowe wiadomości z zakresu statystyki i ekonometrii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Default="00DD1233" w:rsidP="00DD123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student </w:t>
            </w:r>
            <w:r w:rsidRPr="0081552D">
              <w:rPr>
                <w:rFonts w:ascii="Arial" w:hAnsi="Arial" w:cs="Arial"/>
                <w:sz w:val="16"/>
                <w:szCs w:val="16"/>
              </w:rPr>
              <w:t>zna metody jakościowe i ilościowe stosowane w analizie rynku i badaniach marketingowych</w:t>
            </w:r>
          </w:p>
          <w:p w:rsidR="00EB1781" w:rsidRDefault="00EB1781" w:rsidP="00EB1781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>
              <w:rPr>
                <w:bCs/>
                <w:sz w:val="18"/>
                <w:szCs w:val="18"/>
              </w:rPr>
              <w:t xml:space="preserve"> student wie, w jaki sposób wspomagać podejmowanie decyzji gospodarczych metodami ilościowymi</w:t>
            </w:r>
          </w:p>
          <w:p w:rsidR="00EB1781" w:rsidRPr="00582090" w:rsidRDefault="00EB1781" w:rsidP="0010304B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10304B">
              <w:rPr>
                <w:rFonts w:ascii="Arial" w:hAnsi="Arial" w:cs="Arial"/>
                <w:sz w:val="16"/>
                <w:szCs w:val="16"/>
              </w:rPr>
              <w:t xml:space="preserve">3 – </w:t>
            </w:r>
            <w:r w:rsidR="0010304B">
              <w:rPr>
                <w:rFonts w:ascii="Arial" w:hAnsi="Arial" w:cs="Arial"/>
                <w:sz w:val="16"/>
                <w:szCs w:val="16"/>
              </w:rPr>
              <w:t>s</w:t>
            </w:r>
            <w:r w:rsidRPr="0010304B">
              <w:rPr>
                <w:rFonts w:ascii="Arial" w:hAnsi="Arial" w:cs="Arial"/>
                <w:sz w:val="16"/>
                <w:szCs w:val="16"/>
              </w:rPr>
              <w:t>tudent posiada wiedzę na temat metod analizy</w:t>
            </w:r>
            <w:r>
              <w:rPr>
                <w:bCs/>
                <w:sz w:val="18"/>
                <w:szCs w:val="18"/>
              </w:rPr>
              <w:t xml:space="preserve"> dynamiki zjawisk oraz metod grupowania obiektów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10304B" w:rsidRDefault="0010304B" w:rsidP="00DD123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student potrafi pozyskiwać dane z różnych baz oraz prawidłowo interpretować obserwowane zjawiska gospodarcze </w:t>
            </w:r>
          </w:p>
          <w:p w:rsidR="00091137" w:rsidRDefault="0010304B" w:rsidP="00DD123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D1233">
              <w:rPr>
                <w:rFonts w:ascii="Arial" w:hAnsi="Arial" w:cs="Arial"/>
                <w:sz w:val="16"/>
                <w:szCs w:val="16"/>
              </w:rPr>
              <w:t xml:space="preserve"> – student </w:t>
            </w:r>
            <w:r w:rsidR="00DD1233" w:rsidRPr="0081552D">
              <w:rPr>
                <w:rFonts w:ascii="Arial" w:hAnsi="Arial" w:cs="Arial"/>
                <w:sz w:val="16"/>
                <w:szCs w:val="16"/>
              </w:rPr>
              <w:t>potrafi stosować odpowiednie metody do konkretnych problemów z zakresu analizy rynku</w:t>
            </w:r>
          </w:p>
          <w:p w:rsidR="00DD1233" w:rsidRPr="00582090" w:rsidRDefault="0010304B" w:rsidP="00DD123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D123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B1781">
              <w:rPr>
                <w:rFonts w:ascii="Arial" w:hAnsi="Arial" w:cs="Arial"/>
                <w:sz w:val="16"/>
                <w:szCs w:val="16"/>
              </w:rPr>
              <w:t>–</w:t>
            </w:r>
            <w:r w:rsidR="00DD1233" w:rsidRPr="0081552D">
              <w:rPr>
                <w:rFonts w:ascii="Arial" w:hAnsi="Arial" w:cs="Arial"/>
                <w:sz w:val="16"/>
                <w:szCs w:val="16"/>
              </w:rPr>
              <w:t xml:space="preserve"> rozumie i posiada praktyczne umiejętności wykorzystania jedno- i wielowymiarowych metod analizy w badaniach rynku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EB1781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ćwiczenia laboratoryjne </w:t>
            </w:r>
            <w:r w:rsidR="00EB1781">
              <w:rPr>
                <w:rFonts w:ascii="Arial" w:hAnsi="Arial" w:cs="Arial"/>
                <w:sz w:val="16"/>
                <w:szCs w:val="16"/>
              </w:rPr>
              <w:t>w laboratorium komputerowym</w:t>
            </w:r>
          </w:p>
        </w:tc>
      </w:tr>
      <w:tr w:rsidR="00ED11F9" w:rsidRPr="00DD1233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EB1781" w:rsidRPr="0081552D" w:rsidRDefault="00EB1781" w:rsidP="00EB1781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EB1781" w:rsidRPr="0081552D" w:rsidRDefault="00EB1781" w:rsidP="00EB1781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Dudek H., Krawiec M., Landmesser J.: </w:t>
            </w:r>
            <w:r w:rsidRPr="0081552D">
              <w:rPr>
                <w:rFonts w:ascii="Arial" w:hAnsi="Arial" w:cs="Arial"/>
                <w:i/>
                <w:sz w:val="16"/>
                <w:szCs w:val="16"/>
              </w:rPr>
              <w:t>Podstawy analizy statystycznej w badaniach rynku</w:t>
            </w:r>
            <w:r w:rsidRPr="0081552D">
              <w:rPr>
                <w:rFonts w:ascii="Arial" w:hAnsi="Arial" w:cs="Arial"/>
                <w:sz w:val="16"/>
                <w:szCs w:val="16"/>
              </w:rPr>
              <w:t>. Wydawnictwo SGGW, Warszawa 2011.</w:t>
            </w:r>
          </w:p>
          <w:p w:rsidR="00EB1781" w:rsidRPr="0081552D" w:rsidRDefault="00EB1781" w:rsidP="00EB1781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Balicki A.: </w:t>
            </w:r>
            <w:r w:rsidRPr="0081552D">
              <w:rPr>
                <w:rFonts w:ascii="Arial" w:hAnsi="Arial" w:cs="Arial"/>
                <w:i/>
                <w:sz w:val="16"/>
                <w:szCs w:val="16"/>
              </w:rPr>
              <w:t>Analiza rynku</w:t>
            </w:r>
            <w:r w:rsidRPr="0081552D">
              <w:rPr>
                <w:rFonts w:ascii="Arial" w:hAnsi="Arial" w:cs="Arial"/>
                <w:sz w:val="16"/>
                <w:szCs w:val="16"/>
              </w:rPr>
              <w:t>. Wyd. Wyższej Szkoły Zarządzania w Gdańsku, 2002;</w:t>
            </w:r>
          </w:p>
          <w:p w:rsidR="00EB1781" w:rsidRPr="0081552D" w:rsidRDefault="00EB1781" w:rsidP="00EB1781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Mruk H. (red.): </w:t>
            </w:r>
            <w:r w:rsidRPr="0081552D">
              <w:rPr>
                <w:rFonts w:ascii="Arial" w:hAnsi="Arial" w:cs="Arial"/>
                <w:i/>
                <w:sz w:val="16"/>
                <w:szCs w:val="16"/>
              </w:rPr>
              <w:t>Analiza rynku</w:t>
            </w:r>
            <w:r w:rsidRPr="0081552D">
              <w:rPr>
                <w:rFonts w:ascii="Arial" w:hAnsi="Arial" w:cs="Arial"/>
                <w:sz w:val="16"/>
                <w:szCs w:val="16"/>
              </w:rPr>
              <w:t>. PWE, Warszawa 2003;</w:t>
            </w:r>
          </w:p>
          <w:p w:rsidR="00EB1781" w:rsidRPr="0081552D" w:rsidRDefault="00EB1781" w:rsidP="00EB1781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Rószkiewicz M.: </w:t>
            </w:r>
            <w:r w:rsidRPr="0081552D">
              <w:rPr>
                <w:rFonts w:ascii="Arial" w:hAnsi="Arial" w:cs="Arial"/>
                <w:i/>
                <w:sz w:val="16"/>
                <w:szCs w:val="16"/>
              </w:rPr>
              <w:t>Metody ilościowe w badaniach marketingowych</w:t>
            </w:r>
            <w:r w:rsidRPr="0081552D">
              <w:rPr>
                <w:rFonts w:ascii="Arial" w:hAnsi="Arial" w:cs="Arial"/>
                <w:sz w:val="16"/>
                <w:szCs w:val="16"/>
              </w:rPr>
              <w:t>. PWN, Warszawa 2002.</w:t>
            </w:r>
          </w:p>
          <w:p w:rsidR="00EB1781" w:rsidRPr="0081552D" w:rsidRDefault="00EB1781" w:rsidP="00EB1781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EB1781" w:rsidRPr="0081552D" w:rsidRDefault="00EB1781" w:rsidP="00EB1781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Mynarski S.: </w:t>
            </w:r>
            <w:r w:rsidRPr="0081552D">
              <w:rPr>
                <w:rFonts w:ascii="Arial" w:hAnsi="Arial" w:cs="Arial"/>
                <w:i/>
                <w:sz w:val="16"/>
                <w:szCs w:val="16"/>
              </w:rPr>
              <w:t>Analiza danych rynkowych i marketingowych z wykorzystaniem programu Excel</w:t>
            </w:r>
            <w:r w:rsidRPr="0081552D">
              <w:rPr>
                <w:rFonts w:ascii="Arial" w:hAnsi="Arial" w:cs="Arial"/>
                <w:sz w:val="16"/>
                <w:szCs w:val="16"/>
              </w:rPr>
              <w:t>. Wyd. AE w Krakowie, 2006;</w:t>
            </w:r>
          </w:p>
          <w:p w:rsidR="00EB1781" w:rsidRPr="0081552D" w:rsidRDefault="00EB1781" w:rsidP="00EB1781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Stanimir A. (red.): </w:t>
            </w:r>
            <w:r w:rsidRPr="0081552D">
              <w:rPr>
                <w:rFonts w:ascii="Arial" w:hAnsi="Arial" w:cs="Arial"/>
                <w:i/>
                <w:sz w:val="16"/>
                <w:szCs w:val="16"/>
              </w:rPr>
              <w:t xml:space="preserve">Analiza danych marketingowych. </w:t>
            </w:r>
            <w:r w:rsidRPr="0081552D">
              <w:rPr>
                <w:rFonts w:ascii="Arial" w:hAnsi="Arial" w:cs="Arial"/>
                <w:sz w:val="16"/>
                <w:szCs w:val="16"/>
              </w:rPr>
              <w:t>Wyd. AE im. O. Langego we Wrocławiu 2006;</w:t>
            </w:r>
          </w:p>
          <w:p w:rsidR="00EB1781" w:rsidRPr="0081552D" w:rsidRDefault="00EB1781" w:rsidP="00EB1781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Wolny R.: </w:t>
            </w:r>
            <w:r w:rsidRPr="0081552D">
              <w:rPr>
                <w:rFonts w:ascii="Arial" w:hAnsi="Arial" w:cs="Arial"/>
                <w:i/>
                <w:sz w:val="16"/>
                <w:szCs w:val="16"/>
              </w:rPr>
              <w:t>Metody ilościowe w badaniach rynku</w:t>
            </w:r>
            <w:r w:rsidRPr="0081552D">
              <w:rPr>
                <w:rFonts w:ascii="Arial" w:hAnsi="Arial" w:cs="Arial"/>
                <w:sz w:val="16"/>
                <w:szCs w:val="16"/>
              </w:rPr>
              <w:t>. Wyd. AE w Katowicach 2009.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EB1781" w:rsidP="00EB1781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</w:t>
            </w:r>
            <w:r w:rsidRPr="0081552D">
              <w:rPr>
                <w:rFonts w:ascii="Arial" w:hAnsi="Arial" w:cs="Arial"/>
                <w:sz w:val="16"/>
                <w:szCs w:val="16"/>
              </w:rPr>
              <w:t>zna metody jakościowe i ilościowe stosowane w analizie rynku i badaniach marketingowych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EB1781" w:rsidP="00EB1781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student wie, w jaki sposób wspomagać podejmowanie decyzji gospodarczych metodami ilościowymi</w:t>
            </w:r>
          </w:p>
        </w:tc>
        <w:tc>
          <w:tcPr>
            <w:tcW w:w="3001" w:type="dxa"/>
          </w:tcPr>
          <w:p w:rsidR="0093211F" w:rsidRPr="0052772A" w:rsidRDefault="0052772A" w:rsidP="00EB17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EB1781">
              <w:rPr>
                <w:bCs/>
                <w:sz w:val="18"/>
                <w:szCs w:val="18"/>
              </w:rPr>
              <w:t>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10304B" w:rsidP="00EB1781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</w:t>
            </w:r>
            <w:r w:rsidR="00EB1781">
              <w:rPr>
                <w:bCs/>
                <w:sz w:val="18"/>
                <w:szCs w:val="18"/>
              </w:rPr>
              <w:t>tudent posiada wiedzę na temat metod analizy dynamiki zjawisk oraz metod grupowania obiektów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EB178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EB1781" w:rsidRDefault="0010304B" w:rsidP="00EB178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potrafi pozyskiwać dane z różnych baz oraz prawidłowo interpretować obserwowane zjawiska gospodarcze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10304B" w:rsidP="00EB1781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</w:t>
            </w:r>
            <w:r w:rsidRPr="0081552D">
              <w:rPr>
                <w:rFonts w:ascii="Arial" w:hAnsi="Arial" w:cs="Arial"/>
                <w:sz w:val="16"/>
                <w:szCs w:val="16"/>
              </w:rPr>
              <w:t>potrafi stosować odpowiednie metody do konkretnych problemów z zakresu analizy rynku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U02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EB178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10304B" w:rsidP="0010304B">
            <w:pPr>
              <w:spacing w:line="240" w:lineRule="auto"/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rozumie i posiada praktyczne umiejętności wykorzystania jedno- i wielowymiarowych metod analizy w badaniach rynku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DC4191" w:rsidRPr="0052772A"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EB178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54E" w:rsidRDefault="0051754E" w:rsidP="002C0CA5">
      <w:pPr>
        <w:spacing w:line="240" w:lineRule="auto"/>
      </w:pPr>
      <w:r>
        <w:separator/>
      </w:r>
    </w:p>
  </w:endnote>
  <w:endnote w:type="continuationSeparator" w:id="0">
    <w:p w:rsidR="0051754E" w:rsidRDefault="0051754E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54E" w:rsidRDefault="0051754E" w:rsidP="002C0CA5">
      <w:pPr>
        <w:spacing w:line="240" w:lineRule="auto"/>
      </w:pPr>
      <w:r>
        <w:separator/>
      </w:r>
    </w:p>
  </w:footnote>
  <w:footnote w:type="continuationSeparator" w:id="0">
    <w:p w:rsidR="0051754E" w:rsidRDefault="0051754E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585746"/>
    <w:multiLevelType w:val="hybridMultilevel"/>
    <w:tmpl w:val="9FE23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6E61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52A16"/>
    <w:multiLevelType w:val="hybridMultilevel"/>
    <w:tmpl w:val="925A3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78F23EF1"/>
    <w:multiLevelType w:val="hybridMultilevel"/>
    <w:tmpl w:val="C3BE0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10304B"/>
    <w:rsid w:val="00151533"/>
    <w:rsid w:val="00207BBF"/>
    <w:rsid w:val="00257800"/>
    <w:rsid w:val="00281FAD"/>
    <w:rsid w:val="002C0CA5"/>
    <w:rsid w:val="00341D25"/>
    <w:rsid w:val="003524D5"/>
    <w:rsid w:val="0036131B"/>
    <w:rsid w:val="003B680D"/>
    <w:rsid w:val="00421866"/>
    <w:rsid w:val="00481690"/>
    <w:rsid w:val="004F5168"/>
    <w:rsid w:val="0051754E"/>
    <w:rsid w:val="0052772A"/>
    <w:rsid w:val="00566310"/>
    <w:rsid w:val="005D6D85"/>
    <w:rsid w:val="00630759"/>
    <w:rsid w:val="006674DC"/>
    <w:rsid w:val="006C766B"/>
    <w:rsid w:val="006D34A0"/>
    <w:rsid w:val="0072568B"/>
    <w:rsid w:val="00735F91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B2721F"/>
    <w:rsid w:val="00BB50A3"/>
    <w:rsid w:val="00CD0414"/>
    <w:rsid w:val="00D12881"/>
    <w:rsid w:val="00D45339"/>
    <w:rsid w:val="00DC4191"/>
    <w:rsid w:val="00DD1233"/>
    <w:rsid w:val="00E4596B"/>
    <w:rsid w:val="00EB1781"/>
    <w:rsid w:val="00ED11F9"/>
    <w:rsid w:val="00EE4F54"/>
    <w:rsid w:val="00F17173"/>
    <w:rsid w:val="00FB2DB7"/>
    <w:rsid w:val="00FD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4</cp:revision>
  <cp:lastPrinted>2019-03-18T08:34:00Z</cp:lastPrinted>
  <dcterms:created xsi:type="dcterms:W3CDTF">2019-05-08T13:13:00Z</dcterms:created>
  <dcterms:modified xsi:type="dcterms:W3CDTF">2019-05-12T10:41:00Z</dcterms:modified>
</cp:coreProperties>
</file>