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580"/>
        <w:gridCol w:w="979"/>
        <w:gridCol w:w="992"/>
        <w:gridCol w:w="709"/>
        <w:gridCol w:w="709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B17B90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</w:rPr>
              <w:t>Ochrona własności intelektualnej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B17B9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B17B90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B17B90">
              <w:rPr>
                <w:bCs/>
                <w:sz w:val="16"/>
                <w:szCs w:val="16"/>
              </w:rPr>
              <w:t>Intellectual Property Protection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B17B90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B17B90" w:rsidRPr="00BA351B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  <w:r w:rsidR="00B17B9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B17B9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B17B90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07529E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07529E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07529E">
              <w:rPr>
                <w:sz w:val="20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B17B9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07529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07529E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B17B90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B17B90"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9736DD" w:rsidP="009736D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07529E" w:rsidRPr="0007529E">
              <w:rPr>
                <w:b/>
                <w:sz w:val="16"/>
                <w:szCs w:val="16"/>
              </w:rPr>
              <w:t>E-1</w:t>
            </w:r>
            <w:r>
              <w:rPr>
                <w:b/>
                <w:sz w:val="16"/>
                <w:szCs w:val="16"/>
              </w:rPr>
              <w:t>Z</w:t>
            </w:r>
            <w:r w:rsidR="0007529E" w:rsidRPr="0007529E">
              <w:rPr>
                <w:b/>
                <w:sz w:val="16"/>
                <w:szCs w:val="16"/>
              </w:rPr>
              <w:t>-01Z-7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17B90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Przekazanie studentom podstaw wiedzy z dziedziny ochrony własności intelektualnej, w zakresie jaki jest  niezbędny dla absolwenta wyższej uczelni, w celu sprawnego poruszania się w zagadnieniach przestrzeni publicznej.</w:t>
            </w:r>
          </w:p>
          <w:p w:rsidR="00ED11F9" w:rsidRDefault="00B17B90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ramach godzin wykładowych studenci zapoznawani są z podstawowymi zagadnieniami przedmiotu.</w:t>
            </w:r>
          </w:p>
          <w:p w:rsidR="00966E0B" w:rsidRDefault="00B17B90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z zakresu: ochrony własności intelektualnej  w systemie prawa; prawa autorskiego i patentowego; ochrony wzorów przemysłowych, znaków towarowych, oznaczeń geograficznych; zwalczania nieuczciwej konkurencji i praktyk monopolistycznych; organy udzielające praw wyłącznych.</w:t>
            </w:r>
          </w:p>
          <w:p w:rsidR="00966E0B" w:rsidRPr="00582090" w:rsidRDefault="00966E0B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17B90" w:rsidRDefault="00B17B90" w:rsidP="0007529E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....</w:t>
            </w:r>
            <w:r w:rsidR="0007529E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...</w:t>
            </w:r>
            <w:r w:rsidR="00ED11F9" w:rsidRPr="00B17B90">
              <w:rPr>
                <w:sz w:val="16"/>
                <w:szCs w:val="16"/>
              </w:rPr>
              <w:t xml:space="preserve">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17B9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C4232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990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B17B90" w:rsidRPr="00B17B90" w:rsidRDefault="00B17B90" w:rsidP="00B17B9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17B90">
              <w:rPr>
                <w:sz w:val="16"/>
                <w:szCs w:val="16"/>
              </w:rPr>
              <w:t xml:space="preserve">1- Posiada elementarną wiedzę o formach własności intelektualnej w społeczeństwie informacyjnym oraz zna rządzące nimi prawidłowości.  </w:t>
            </w:r>
          </w:p>
          <w:p w:rsidR="00ED11F9" w:rsidRPr="00582090" w:rsidRDefault="00B17B90" w:rsidP="00B17B9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B17B90">
              <w:rPr>
                <w:sz w:val="16"/>
                <w:szCs w:val="16"/>
              </w:rPr>
              <w:t>2 - Ma elementarną wiedzę z zakresu podstawowych pojęć i zasad w dziedzinie prawa autorskiego oraz ochrony własności przemysłowej i intelektualnej (prawo autorskie, patentowe, ochrona wzorów przemysłowych, znaków towarowych o oznaczeń geograficznych)</w:t>
            </w:r>
          </w:p>
        </w:tc>
        <w:tc>
          <w:tcPr>
            <w:tcW w:w="2680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17B90" w:rsidRPr="00B17B90" w:rsidRDefault="00A46820" w:rsidP="00B17B9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17B90" w:rsidRPr="00B17B90">
              <w:rPr>
                <w:sz w:val="16"/>
                <w:szCs w:val="16"/>
              </w:rPr>
              <w:t xml:space="preserve"> - Posiada umiejętności poszukiwania potrzebnych informacji w zbiorach aktów prawnych (Kodeks Cywilny, akty prawne krajowe, unijne i międzynarodowe)</w:t>
            </w:r>
          </w:p>
          <w:p w:rsidR="00ED11F9" w:rsidRDefault="00ED11F9" w:rsidP="00B17B9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B17B90" w:rsidRDefault="00B17B90" w:rsidP="00B17B9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B17B90" w:rsidRDefault="00B17B90" w:rsidP="00B17B9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B17B90" w:rsidRDefault="00B17B90" w:rsidP="00B17B9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A46820" w:rsidRDefault="00A46820" w:rsidP="00B17B9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B17B90" w:rsidRPr="00582090" w:rsidRDefault="00B17B90" w:rsidP="00B17B9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gridSpan w:val="4"/>
            <w:vAlign w:val="center"/>
          </w:tcPr>
          <w:p w:rsidR="00ED11F9" w:rsidRPr="00BD2417" w:rsidRDefault="00ED11F9" w:rsidP="00A46820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A46820" w:rsidP="00A46820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1 - </w:t>
            </w:r>
            <w:r w:rsidRPr="00B17B90">
              <w:rPr>
                <w:sz w:val="16"/>
                <w:szCs w:val="16"/>
              </w:rPr>
              <w:t>Posiada umiejętności wykorzystania zdobytej wiedzy w praktyce</w:t>
            </w:r>
          </w:p>
          <w:p w:rsidR="00A46820" w:rsidRDefault="00A46820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A46820" w:rsidRDefault="00A46820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A46820" w:rsidRDefault="00A46820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A46820" w:rsidRDefault="00A46820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A46820" w:rsidRDefault="00A46820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A46820" w:rsidRDefault="00A46820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A46820" w:rsidRDefault="00A46820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A46820" w:rsidRPr="00582090" w:rsidRDefault="00A46820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B17B9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końcowe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B17B9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Arkusz z zestawem pytań do zaliczenia końcowego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17B90" w:rsidRDefault="00B17B90" w:rsidP="00B17B90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Zaliczenie końcowe wykładów – 100%</w:t>
            </w:r>
          </w:p>
          <w:p w:rsidR="00ED11F9" w:rsidRPr="009E71F1" w:rsidRDefault="00ED11F9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B17B9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dydaktyczna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B17B90" w:rsidRDefault="00B17B90" w:rsidP="00B17B90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17B90">
              <w:rPr>
                <w:rFonts w:ascii="Arial" w:hAnsi="Arial" w:cs="Arial"/>
                <w:sz w:val="16"/>
                <w:szCs w:val="16"/>
              </w:rPr>
              <w:t xml:space="preserve">A. Adamczyk, M. du Vall (red.), 2010. </w:t>
            </w:r>
            <w:r>
              <w:rPr>
                <w:rFonts w:ascii="Arial" w:hAnsi="Arial" w:cs="Arial"/>
                <w:sz w:val="16"/>
                <w:szCs w:val="16"/>
              </w:rPr>
              <w:t>Ochrona własności intelektualnej. UW, Warszawa</w:t>
            </w:r>
          </w:p>
          <w:p w:rsidR="00B17B90" w:rsidRDefault="00B17B90" w:rsidP="00B17B90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Konstytucja RP</w:t>
            </w:r>
          </w:p>
          <w:p w:rsidR="00B17B90" w:rsidRDefault="00B17B90" w:rsidP="00B17B90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Kodeks cywilny</w:t>
            </w:r>
          </w:p>
          <w:p w:rsidR="00B17B90" w:rsidRDefault="00B17B90" w:rsidP="00B17B90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Dziennik Urzędowy RP</w:t>
            </w:r>
          </w:p>
          <w:p w:rsidR="00ED11F9" w:rsidRPr="00B17B90" w:rsidRDefault="00B17B90" w:rsidP="00B17B90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Dziennik Urzędowy Unii Europejskiej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lastRenderedPageBreak/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B17B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B17B90">
              <w:rPr>
                <w:b/>
                <w:bCs/>
                <w:sz w:val="18"/>
                <w:szCs w:val="18"/>
              </w:rPr>
              <w:t>30</w:t>
            </w:r>
            <w:r>
              <w:rPr>
                <w:b/>
                <w:bCs/>
                <w:sz w:val="18"/>
                <w:szCs w:val="18"/>
              </w:rPr>
              <w:t>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B17B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B17B90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B17B90" w:rsidRPr="00FB1C10" w:rsidTr="0093211F">
        <w:tc>
          <w:tcPr>
            <w:tcW w:w="1547" w:type="dxa"/>
          </w:tcPr>
          <w:p w:rsidR="00B17B90" w:rsidRPr="00BD2417" w:rsidRDefault="00B17B90" w:rsidP="00B17B9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Wiedza -</w:t>
            </w:r>
            <w:r w:rsidR="00A46820"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B17B90" w:rsidRPr="005E4533" w:rsidRDefault="00B17B90" w:rsidP="00B17B90">
            <w:pPr>
              <w:spacing w:line="240" w:lineRule="auto"/>
            </w:pPr>
            <w:r w:rsidRPr="005E4533">
              <w:t>Posiada elementarną wiedzę o formach własności intelektualnej w społeczeństwie informacyjnym oraz zn</w:t>
            </w:r>
            <w:r w:rsidR="00320D53">
              <w:t>a rządzące nimi prawidłowości</w:t>
            </w:r>
          </w:p>
        </w:tc>
        <w:tc>
          <w:tcPr>
            <w:tcW w:w="3001" w:type="dxa"/>
          </w:tcPr>
          <w:p w:rsidR="00B17B90" w:rsidRDefault="00320D53" w:rsidP="00B17B9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A46820">
              <w:rPr>
                <w:bCs/>
                <w:sz w:val="18"/>
                <w:szCs w:val="18"/>
              </w:rPr>
              <w:t>W04</w:t>
            </w:r>
            <w:r w:rsidR="00913339">
              <w:rPr>
                <w:bCs/>
                <w:sz w:val="18"/>
                <w:szCs w:val="18"/>
              </w:rPr>
              <w:t>/</w:t>
            </w:r>
            <w:r w:rsidR="00913339">
              <w:t xml:space="preserve"> </w:t>
            </w:r>
            <w:r w:rsidR="00913339" w:rsidRPr="00913339">
              <w:rPr>
                <w:bCs/>
                <w:sz w:val="18"/>
                <w:szCs w:val="18"/>
              </w:rPr>
              <w:t>P6S_WG</w:t>
            </w:r>
          </w:p>
          <w:p w:rsidR="00A46820" w:rsidRPr="00FB1C10" w:rsidRDefault="00320D53" w:rsidP="00B17B9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A46820">
              <w:rPr>
                <w:bCs/>
                <w:sz w:val="18"/>
                <w:szCs w:val="18"/>
              </w:rPr>
              <w:t>W06</w:t>
            </w:r>
            <w:r w:rsidR="00913339">
              <w:rPr>
                <w:bCs/>
                <w:sz w:val="18"/>
                <w:szCs w:val="18"/>
              </w:rPr>
              <w:t>/</w:t>
            </w:r>
            <w:r w:rsidR="00913339">
              <w:t xml:space="preserve"> </w:t>
            </w:r>
            <w:r w:rsidR="00913339" w:rsidRPr="00913339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B17B90" w:rsidRDefault="00A46820" w:rsidP="00B17B9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A46820" w:rsidRPr="00FB1C10" w:rsidRDefault="00A46820" w:rsidP="00B17B9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B17B90" w:rsidRPr="00FB1C10" w:rsidTr="0093211F">
        <w:tc>
          <w:tcPr>
            <w:tcW w:w="1547" w:type="dxa"/>
          </w:tcPr>
          <w:p w:rsidR="00B17B90" w:rsidRPr="00BD2417" w:rsidRDefault="00B17B90" w:rsidP="00B17B9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Wiedza -</w:t>
            </w:r>
            <w:r w:rsidR="00A46820">
              <w:rPr>
                <w:bCs/>
                <w:color w:val="A6A6A6"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B17B90" w:rsidRDefault="00B17B90" w:rsidP="00B17B90">
            <w:pPr>
              <w:spacing w:line="240" w:lineRule="auto"/>
            </w:pPr>
            <w:r w:rsidRPr="005E4533">
              <w:t>Ma elementarną wiedzę z zakresu podstawowych pojęć i zasad z zakresu prawa autorskiego, oraz ochrony własności przemysłowej i intelektualnej (prawo autorskie, patentowe, ochrona wzorów przemysłowych, znaków towarowych o oznaczeń geograficznych)</w:t>
            </w:r>
          </w:p>
        </w:tc>
        <w:tc>
          <w:tcPr>
            <w:tcW w:w="3001" w:type="dxa"/>
          </w:tcPr>
          <w:p w:rsidR="00B17B90" w:rsidRPr="00FB1C10" w:rsidRDefault="00320D53" w:rsidP="00B17B9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A46820">
              <w:rPr>
                <w:bCs/>
                <w:sz w:val="18"/>
                <w:szCs w:val="18"/>
              </w:rPr>
              <w:t>W08</w:t>
            </w:r>
            <w:r w:rsidR="00913339">
              <w:rPr>
                <w:bCs/>
                <w:sz w:val="18"/>
                <w:szCs w:val="18"/>
              </w:rPr>
              <w:t>/</w:t>
            </w:r>
            <w:r w:rsidR="00913339">
              <w:t xml:space="preserve"> </w:t>
            </w:r>
            <w:r w:rsidR="00913339" w:rsidRPr="00913339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B17B90" w:rsidRPr="00FB1C10" w:rsidRDefault="00A46820" w:rsidP="00B17B9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B17B90" w:rsidRPr="00FB1C10" w:rsidTr="0093211F">
        <w:tc>
          <w:tcPr>
            <w:tcW w:w="1547" w:type="dxa"/>
          </w:tcPr>
          <w:p w:rsidR="00B17B90" w:rsidRPr="00BD2417" w:rsidRDefault="00A46820" w:rsidP="00B17B90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>Umiejętności -1</w:t>
            </w:r>
          </w:p>
        </w:tc>
        <w:tc>
          <w:tcPr>
            <w:tcW w:w="4563" w:type="dxa"/>
          </w:tcPr>
          <w:p w:rsidR="00B17B90" w:rsidRPr="00BD57F8" w:rsidRDefault="00B17B90" w:rsidP="00B17B90">
            <w:pPr>
              <w:spacing w:line="240" w:lineRule="auto"/>
            </w:pPr>
            <w:r w:rsidRPr="00BD57F8">
              <w:t>Posiada umiejętności poszukiwania potrzebnych informacji w zbiorach aktów prawnych (KC, KRO, KPC, akty prawne krajowe, unijne i międzynarodowe)</w:t>
            </w:r>
          </w:p>
        </w:tc>
        <w:tc>
          <w:tcPr>
            <w:tcW w:w="3001" w:type="dxa"/>
          </w:tcPr>
          <w:p w:rsidR="00B17B90" w:rsidRPr="00FB1C10" w:rsidRDefault="00320D53" w:rsidP="00B17B9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A46820">
              <w:rPr>
                <w:bCs/>
                <w:sz w:val="18"/>
                <w:szCs w:val="18"/>
              </w:rPr>
              <w:t>U07</w:t>
            </w:r>
            <w:r w:rsidR="00913339">
              <w:rPr>
                <w:bCs/>
                <w:sz w:val="18"/>
                <w:szCs w:val="18"/>
              </w:rPr>
              <w:t>/</w:t>
            </w:r>
            <w:r w:rsidR="00913339">
              <w:t xml:space="preserve"> </w:t>
            </w:r>
            <w:r w:rsidR="00913339" w:rsidRPr="00913339">
              <w:rPr>
                <w:bCs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B17B90" w:rsidRPr="00FB1C10" w:rsidRDefault="00A46820" w:rsidP="00B17B9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B17B90" w:rsidRPr="00FB1C10" w:rsidTr="0093211F">
        <w:tc>
          <w:tcPr>
            <w:tcW w:w="1547" w:type="dxa"/>
          </w:tcPr>
          <w:p w:rsidR="00B17B90" w:rsidRPr="00BD2417" w:rsidRDefault="00A46820" w:rsidP="00A4682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B17B90" w:rsidRDefault="00B17B90" w:rsidP="00B17B90">
            <w:pPr>
              <w:spacing w:line="240" w:lineRule="auto"/>
            </w:pPr>
            <w:r w:rsidRPr="00BD57F8">
              <w:t>Posiada umiejętności wykorzystania zdobytej wiedzy w praktyce</w:t>
            </w:r>
          </w:p>
        </w:tc>
        <w:tc>
          <w:tcPr>
            <w:tcW w:w="3001" w:type="dxa"/>
          </w:tcPr>
          <w:p w:rsidR="00B17B90" w:rsidRDefault="00320D53" w:rsidP="00B17B9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A46820">
              <w:rPr>
                <w:bCs/>
                <w:sz w:val="18"/>
                <w:szCs w:val="18"/>
              </w:rPr>
              <w:t>K01</w:t>
            </w:r>
            <w:r w:rsidR="00913339">
              <w:rPr>
                <w:bCs/>
                <w:sz w:val="18"/>
                <w:szCs w:val="18"/>
              </w:rPr>
              <w:t>/</w:t>
            </w:r>
            <w:r w:rsidR="00913339">
              <w:t xml:space="preserve"> </w:t>
            </w:r>
            <w:r w:rsidR="00913339" w:rsidRPr="00913339">
              <w:rPr>
                <w:bCs/>
                <w:sz w:val="18"/>
                <w:szCs w:val="18"/>
              </w:rPr>
              <w:t>P6S_KK</w:t>
            </w:r>
          </w:p>
          <w:p w:rsidR="00A46820" w:rsidRPr="00FB1C10" w:rsidRDefault="00320D53" w:rsidP="00B17B9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A46820">
              <w:rPr>
                <w:bCs/>
                <w:sz w:val="18"/>
                <w:szCs w:val="18"/>
              </w:rPr>
              <w:t>K07</w:t>
            </w:r>
            <w:r w:rsidR="00913339">
              <w:rPr>
                <w:bCs/>
                <w:sz w:val="18"/>
                <w:szCs w:val="18"/>
              </w:rPr>
              <w:t xml:space="preserve">/ </w:t>
            </w:r>
            <w:r w:rsidR="00913339" w:rsidRPr="00913339">
              <w:rPr>
                <w:bCs/>
                <w:sz w:val="18"/>
                <w:szCs w:val="18"/>
              </w:rPr>
              <w:t>P6S_KR</w:t>
            </w:r>
          </w:p>
        </w:tc>
        <w:tc>
          <w:tcPr>
            <w:tcW w:w="1381" w:type="dxa"/>
          </w:tcPr>
          <w:p w:rsidR="00B17B90" w:rsidRDefault="00A46820" w:rsidP="00B17B9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  <w:p w:rsidR="00A46820" w:rsidRPr="00FB1C10" w:rsidRDefault="00A46820" w:rsidP="00B17B9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D6D" w:rsidRDefault="002B7D6D" w:rsidP="002C0CA5">
      <w:pPr>
        <w:spacing w:line="240" w:lineRule="auto"/>
      </w:pPr>
      <w:r>
        <w:separator/>
      </w:r>
    </w:p>
  </w:endnote>
  <w:endnote w:type="continuationSeparator" w:id="0">
    <w:p w:rsidR="002B7D6D" w:rsidRDefault="002B7D6D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D6D" w:rsidRDefault="002B7D6D" w:rsidP="002C0CA5">
      <w:pPr>
        <w:spacing w:line="240" w:lineRule="auto"/>
      </w:pPr>
      <w:r>
        <w:separator/>
      </w:r>
    </w:p>
  </w:footnote>
  <w:footnote w:type="continuationSeparator" w:id="0">
    <w:p w:rsidR="002B7D6D" w:rsidRDefault="002B7D6D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7529E"/>
    <w:rsid w:val="000834BC"/>
    <w:rsid w:val="000C4232"/>
    <w:rsid w:val="00207BBF"/>
    <w:rsid w:val="002B7D6D"/>
    <w:rsid w:val="002C0CA5"/>
    <w:rsid w:val="00320D53"/>
    <w:rsid w:val="00341D25"/>
    <w:rsid w:val="0036131B"/>
    <w:rsid w:val="003B680D"/>
    <w:rsid w:val="004F5168"/>
    <w:rsid w:val="005B3B9A"/>
    <w:rsid w:val="006674DC"/>
    <w:rsid w:val="006C766B"/>
    <w:rsid w:val="0072568B"/>
    <w:rsid w:val="00725716"/>
    <w:rsid w:val="00735F91"/>
    <w:rsid w:val="007B037E"/>
    <w:rsid w:val="007D736E"/>
    <w:rsid w:val="00860FAB"/>
    <w:rsid w:val="008C5679"/>
    <w:rsid w:val="008F7E6F"/>
    <w:rsid w:val="00913339"/>
    <w:rsid w:val="00925376"/>
    <w:rsid w:val="0093211F"/>
    <w:rsid w:val="00965A2D"/>
    <w:rsid w:val="00966E0B"/>
    <w:rsid w:val="009736DD"/>
    <w:rsid w:val="009B21A4"/>
    <w:rsid w:val="009E71F1"/>
    <w:rsid w:val="00A43564"/>
    <w:rsid w:val="00A46820"/>
    <w:rsid w:val="00B17B90"/>
    <w:rsid w:val="00B2721F"/>
    <w:rsid w:val="00CD0414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87005E-826D-4474-9C9F-15FF19520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4</cp:revision>
  <cp:lastPrinted>2019-03-18T08:34:00Z</cp:lastPrinted>
  <dcterms:created xsi:type="dcterms:W3CDTF">2019-05-08T20:24:00Z</dcterms:created>
  <dcterms:modified xsi:type="dcterms:W3CDTF">2019-05-12T10:13:00Z</dcterms:modified>
</cp:coreProperties>
</file>