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7A2" w:rsidRPr="00CC5875" w:rsidRDefault="007D57A2" w:rsidP="007422E3">
      <w:pPr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 xml:space="preserve">Opis </w:t>
      </w:r>
      <w:r w:rsidR="007422E3">
        <w:rPr>
          <w:b/>
          <w:bCs/>
          <w:color w:val="C0C0C0"/>
        </w:rPr>
        <w:t xml:space="preserve">modułu kształcenia / </w:t>
      </w:r>
      <w:r>
        <w:rPr>
          <w:b/>
          <w:bCs/>
          <w:color w:val="C0C0C0"/>
        </w:rPr>
        <w:t xml:space="preserve">przedmiotu  </w:t>
      </w:r>
      <w:r w:rsidR="007422E3">
        <w:rPr>
          <w:b/>
          <w:bCs/>
          <w:color w:val="C0C0C0"/>
        </w:rPr>
        <w:t>(s</w:t>
      </w:r>
      <w:r>
        <w:rPr>
          <w:b/>
          <w:bCs/>
          <w:color w:val="C0C0C0"/>
        </w:rPr>
        <w:t>ylabus</w:t>
      </w:r>
      <w:r w:rsidR="007422E3">
        <w:rPr>
          <w:b/>
          <w:bCs/>
          <w:color w:val="C0C0C0"/>
        </w:rPr>
        <w:t>)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42"/>
        <w:gridCol w:w="2762"/>
        <w:gridCol w:w="1287"/>
        <w:gridCol w:w="101"/>
        <w:gridCol w:w="1251"/>
        <w:gridCol w:w="729"/>
        <w:gridCol w:w="1064"/>
        <w:gridCol w:w="916"/>
      </w:tblGrid>
      <w:tr w:rsidR="007D57A2" w:rsidRPr="007D57A2" w:rsidTr="007422E3">
        <w:trPr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57A2" w:rsidRPr="007D57A2" w:rsidRDefault="007D57A2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57A2" w:rsidRPr="007D57A2" w:rsidRDefault="00E900C8" w:rsidP="007A4F04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</w:t>
            </w:r>
            <w:r w:rsidR="005243DD">
              <w:rPr>
                <w:rFonts w:ascii="Arial" w:hAnsi="Arial" w:cs="Arial"/>
                <w:sz w:val="16"/>
                <w:szCs w:val="20"/>
              </w:rPr>
              <w:t>7</w:t>
            </w:r>
            <w:r>
              <w:rPr>
                <w:rFonts w:ascii="Arial" w:hAnsi="Arial" w:cs="Arial"/>
                <w:sz w:val="16"/>
                <w:szCs w:val="20"/>
              </w:rPr>
              <w:t>/201</w:t>
            </w:r>
            <w:r w:rsidR="005243DD">
              <w:rPr>
                <w:rFonts w:ascii="Arial" w:hAnsi="Arial" w:cs="Arial"/>
                <w:sz w:val="16"/>
                <w:szCs w:val="20"/>
              </w:rPr>
              <w:t>8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7D57A2" w:rsidRPr="007D57A2" w:rsidRDefault="007D57A2" w:rsidP="007422E3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2"/>
            <w:tcBorders>
              <w:left w:val="single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D57A2" w:rsidRPr="007D57A2" w:rsidRDefault="007D57A2" w:rsidP="007422E3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D57A2" w:rsidRPr="007D57A2" w:rsidRDefault="007D57A2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57A2" w:rsidRPr="007D57A2" w:rsidTr="007422E3">
        <w:trPr>
          <w:trHeight w:val="283"/>
        </w:trPr>
        <w:tc>
          <w:tcPr>
            <w:tcW w:w="112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57A2" w:rsidRPr="007D57A2" w:rsidRDefault="007D57A2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57A2" w:rsidRPr="007D57A2" w:rsidTr="007422E3">
        <w:trPr>
          <w:trHeight w:val="40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>Nazwa przedmiotu</w:t>
            </w:r>
            <w:r w:rsidR="00E62D59" w:rsidRPr="007D57A2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7D57A2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6130" w:type="dxa"/>
            <w:gridSpan w:val="5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D57A2" w:rsidRPr="00EF5922" w:rsidRDefault="004322A4" w:rsidP="007422E3">
            <w:pPr>
              <w:rPr>
                <w:rFonts w:ascii="Arial" w:hAnsi="Arial" w:cs="Arial"/>
                <w:sz w:val="20"/>
                <w:szCs w:val="20"/>
              </w:rPr>
            </w:pPr>
            <w:r w:rsidRPr="004322A4">
              <w:rPr>
                <w:rFonts w:ascii="Arial" w:hAnsi="Arial" w:cs="Arial"/>
                <w:sz w:val="20"/>
                <w:szCs w:val="20"/>
              </w:rPr>
              <w:t>Systemy handlu elektronicznego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7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ECTS </w:t>
            </w:r>
            <w:r w:rsidRPr="007D57A2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D57A2" w:rsidRPr="007D57A2" w:rsidRDefault="0009264F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top w:val="single" w:sz="2" w:space="0" w:color="auto"/>
            </w:tcBorders>
            <w:vAlign w:val="center"/>
          </w:tcPr>
          <w:p w:rsidR="007D57A2" w:rsidRPr="007D57A2" w:rsidRDefault="007D57A2" w:rsidP="00E62D59">
            <w:pPr>
              <w:tabs>
                <w:tab w:val="left" w:pos="6592"/>
              </w:tabs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7"/>
            <w:vAlign w:val="center"/>
          </w:tcPr>
          <w:p w:rsidR="007D57A2" w:rsidRPr="007D57A2" w:rsidRDefault="004322A4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322A4">
              <w:rPr>
                <w:rFonts w:ascii="Arial" w:hAnsi="Arial" w:cs="Arial"/>
                <w:bCs/>
                <w:sz w:val="16"/>
                <w:szCs w:val="16"/>
              </w:rPr>
              <w:t xml:space="preserve">E-Commerce </w:t>
            </w:r>
            <w:proofErr w:type="spellStart"/>
            <w:r w:rsidRPr="004322A4">
              <w:rPr>
                <w:rFonts w:ascii="Arial" w:hAnsi="Arial" w:cs="Arial"/>
                <w:bCs/>
                <w:sz w:val="16"/>
                <w:szCs w:val="16"/>
              </w:rPr>
              <w:t>systems</w:t>
            </w:r>
            <w:proofErr w:type="spellEnd"/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E900C8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Koordynator przedmiotu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E900C8" w:rsidP="004322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Dr inż. </w:t>
            </w:r>
            <w:r w:rsidR="004322A4">
              <w:rPr>
                <w:rFonts w:ascii="Arial" w:hAnsi="Arial" w:cs="Arial"/>
                <w:b/>
                <w:bCs/>
                <w:sz w:val="16"/>
                <w:szCs w:val="16"/>
              </w:rPr>
              <w:t>Tomasz Woźniakowski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Prowadzący zajęcia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E900C8" w:rsidP="004322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Dr inż. </w:t>
            </w:r>
            <w:r w:rsidR="004322A4">
              <w:rPr>
                <w:rFonts w:ascii="Arial" w:hAnsi="Arial" w:cs="Arial"/>
                <w:b/>
                <w:bCs/>
                <w:sz w:val="16"/>
                <w:szCs w:val="16"/>
              </w:rPr>
              <w:t>Tomasz Woźniakowski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E900C8" w:rsidP="004322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Wydział Zastosowań Informatyki i Matematyki, Katedra Informatyki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Status przedmiotu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7D57A2" w:rsidP="007A4F0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a) przedmiot </w:t>
            </w:r>
            <w:r w:rsidR="007A4F04">
              <w:rPr>
                <w:rFonts w:ascii="Arial" w:hAnsi="Arial" w:cs="Arial"/>
                <w:b/>
                <w:bCs/>
                <w:sz w:val="16"/>
                <w:szCs w:val="16"/>
              </w:rPr>
              <w:t>specjalnościowy</w:t>
            </w:r>
          </w:p>
        </w:tc>
        <w:tc>
          <w:tcPr>
            <w:tcW w:w="263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7D57A2" w:rsidP="0052593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b) stopień </w:t>
            </w:r>
            <w:r w:rsidR="0052593E" w:rsidRPr="0052593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   rok </w:t>
            </w:r>
            <w:r w:rsidR="004322A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c) </w:t>
            </w:r>
            <w:r w:rsidR="00F27D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4F04">
              <w:rPr>
                <w:rFonts w:ascii="Arial" w:hAnsi="Arial" w:cs="Arial"/>
                <w:sz w:val="18"/>
                <w:szCs w:val="18"/>
              </w:rPr>
              <w:t>nie</w:t>
            </w:r>
            <w:r w:rsidR="00F27D62">
              <w:rPr>
                <w:rFonts w:ascii="Arial" w:hAnsi="Arial" w:cs="Arial"/>
                <w:sz w:val="18"/>
                <w:szCs w:val="18"/>
              </w:rPr>
              <w:t>stacjonarne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Cykl dydaktyczny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E52E95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Semestr zimowy</w:t>
            </w:r>
          </w:p>
        </w:tc>
        <w:tc>
          <w:tcPr>
            <w:tcW w:w="263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Jęz. wykładowy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  <w:r w:rsidR="002970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084" w:rsidRPr="00297084"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E62D59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i cele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22A4" w:rsidRPr="004322A4" w:rsidRDefault="004322A4" w:rsidP="004322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ze strukturą i konstrukcją</w:t>
            </w:r>
            <w:r w:rsidRPr="004322A4">
              <w:rPr>
                <w:rFonts w:ascii="Arial" w:hAnsi="Arial" w:cs="Arial"/>
                <w:sz w:val="16"/>
                <w:szCs w:val="16"/>
              </w:rPr>
              <w:t xml:space="preserve"> wybranych Systemów handlu internetowego.</w:t>
            </w:r>
          </w:p>
          <w:p w:rsidR="004322A4" w:rsidRPr="004322A4" w:rsidRDefault="002460C7" w:rsidP="004322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Przekazanie studentom </w:t>
            </w:r>
            <w:r w:rsidR="004322A4" w:rsidRPr="004322A4">
              <w:rPr>
                <w:rFonts w:ascii="Arial" w:hAnsi="Arial" w:cs="Arial"/>
                <w:sz w:val="16"/>
                <w:szCs w:val="16"/>
              </w:rPr>
              <w:t>podstaw obsługi i administrowania sklepami internetowymi, aukcjami oraz narzędziami e-marketingu.</w:t>
            </w:r>
          </w:p>
          <w:p w:rsidR="007D57A2" w:rsidRPr="007D57A2" w:rsidRDefault="002460C7" w:rsidP="002460C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ze standardami</w:t>
            </w:r>
            <w:r w:rsidR="004322A4" w:rsidRPr="004322A4">
              <w:rPr>
                <w:rFonts w:ascii="Arial" w:hAnsi="Arial" w:cs="Arial"/>
                <w:sz w:val="16"/>
                <w:szCs w:val="16"/>
              </w:rPr>
              <w:t xml:space="preserve"> systemów typu e-commerce.</w:t>
            </w:r>
          </w:p>
        </w:tc>
      </w:tr>
      <w:tr w:rsidR="007D57A2" w:rsidRPr="007D57A2" w:rsidTr="007422E3">
        <w:trPr>
          <w:trHeight w:val="1288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6C617A" w:rsidP="007D57A2">
            <w:pPr>
              <w:numPr>
                <w:ilvl w:val="0"/>
                <w:numId w:val="21"/>
              </w:numPr>
              <w:tabs>
                <w:tab w:val="clear" w:pos="720"/>
                <w:tab w:val="num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  <w:r w:rsidR="007D57A2" w:rsidRPr="007D57A2">
              <w:rPr>
                <w:rFonts w:ascii="Arial" w:hAnsi="Arial" w:cs="Arial"/>
                <w:sz w:val="16"/>
                <w:szCs w:val="16"/>
              </w:rPr>
              <w:t xml:space="preserve">;  liczba godzin </w:t>
            </w:r>
            <w:r w:rsidR="007A4F04">
              <w:rPr>
                <w:rFonts w:ascii="Arial" w:hAnsi="Arial" w:cs="Arial"/>
                <w:sz w:val="16"/>
                <w:szCs w:val="16"/>
              </w:rPr>
              <w:t>9</w:t>
            </w:r>
            <w:r w:rsidR="007D57A2" w:rsidRPr="007D57A2">
              <w:rPr>
                <w:rFonts w:ascii="Arial" w:hAnsi="Arial" w:cs="Arial"/>
                <w:sz w:val="16"/>
                <w:szCs w:val="16"/>
              </w:rPr>
              <w:t xml:space="preserve">;  </w:t>
            </w:r>
          </w:p>
          <w:p w:rsidR="00D65607" w:rsidRPr="00F27D62" w:rsidRDefault="006C617A" w:rsidP="007A4F04">
            <w:pPr>
              <w:numPr>
                <w:ilvl w:val="0"/>
                <w:numId w:val="21"/>
              </w:numPr>
              <w:tabs>
                <w:tab w:val="clear" w:pos="720"/>
                <w:tab w:val="num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laboratorium</w:t>
            </w:r>
            <w:r w:rsidR="007D57A2" w:rsidRPr="007D57A2">
              <w:rPr>
                <w:rFonts w:ascii="Arial" w:hAnsi="Arial" w:cs="Arial"/>
                <w:sz w:val="16"/>
                <w:szCs w:val="16"/>
              </w:rPr>
              <w:t xml:space="preserve">;  liczba godzin </w:t>
            </w:r>
            <w:r w:rsidR="007A4F04">
              <w:rPr>
                <w:rFonts w:ascii="Arial" w:hAnsi="Arial" w:cs="Arial"/>
                <w:sz w:val="16"/>
                <w:szCs w:val="16"/>
              </w:rPr>
              <w:t>9</w:t>
            </w:r>
            <w:r w:rsidR="007D57A2" w:rsidRPr="007D57A2">
              <w:rPr>
                <w:rFonts w:ascii="Arial" w:hAnsi="Arial" w:cs="Arial"/>
                <w:sz w:val="16"/>
                <w:szCs w:val="16"/>
              </w:rPr>
              <w:t xml:space="preserve">;  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4B5058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Dyskusja problemu, </w:t>
            </w:r>
            <w:r w:rsidR="006806F1">
              <w:rPr>
                <w:rFonts w:ascii="Arial" w:hAnsi="Arial" w:cs="Arial"/>
                <w:sz w:val="16"/>
                <w:szCs w:val="16"/>
              </w:rPr>
              <w:t>studium przypadków, konsultacje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EB1" w:rsidRPr="002C6EC6" w:rsidRDefault="00542EB1" w:rsidP="00542EB1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2C6EC6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2460C7" w:rsidRDefault="002460C7" w:rsidP="002460C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Konstrukcja sklepów internetowych</w:t>
            </w:r>
          </w:p>
          <w:p w:rsidR="002460C7" w:rsidRDefault="002460C7" w:rsidP="002460C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sklepami internetowymi</w:t>
            </w:r>
          </w:p>
          <w:p w:rsidR="002460C7" w:rsidRDefault="002460C7" w:rsidP="002460C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 metody prowadzenia działalności handlowej w Internecie</w:t>
            </w:r>
          </w:p>
          <w:p w:rsidR="002460C7" w:rsidRDefault="002460C7" w:rsidP="002460C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aukcyjne</w:t>
            </w:r>
          </w:p>
          <w:p w:rsidR="002460C7" w:rsidRPr="002460C7" w:rsidRDefault="002460C7" w:rsidP="002460C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2460C7">
              <w:rPr>
                <w:rFonts w:ascii="Arial" w:hAnsi="Arial" w:cs="Arial"/>
                <w:sz w:val="16"/>
                <w:szCs w:val="16"/>
                <w:lang w:val="en-US"/>
              </w:rPr>
              <w:t>Systemy</w:t>
            </w:r>
            <w:proofErr w:type="spellEnd"/>
            <w:r w:rsidRPr="002460C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460C7">
              <w:rPr>
                <w:rFonts w:ascii="Arial" w:hAnsi="Arial" w:cs="Arial"/>
                <w:sz w:val="16"/>
                <w:szCs w:val="16"/>
                <w:lang w:val="en-US"/>
              </w:rPr>
              <w:t>typu</w:t>
            </w:r>
            <w:proofErr w:type="spellEnd"/>
            <w:r w:rsidRPr="002460C7">
              <w:rPr>
                <w:rFonts w:ascii="Arial" w:hAnsi="Arial" w:cs="Arial"/>
                <w:sz w:val="16"/>
                <w:szCs w:val="16"/>
                <w:lang w:val="en-US"/>
              </w:rPr>
              <w:t xml:space="preserve"> „friendly shopping”</w:t>
            </w:r>
          </w:p>
          <w:p w:rsidR="002460C7" w:rsidRPr="002460C7" w:rsidRDefault="002460C7" w:rsidP="002460C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460C7">
              <w:rPr>
                <w:rFonts w:ascii="Arial" w:hAnsi="Arial" w:cs="Arial"/>
                <w:sz w:val="16"/>
                <w:szCs w:val="16"/>
                <w:lang w:val="en-US"/>
              </w:rPr>
              <w:t xml:space="preserve">Marketing </w:t>
            </w:r>
            <w:proofErr w:type="spellStart"/>
            <w:r w:rsidRPr="002460C7">
              <w:rPr>
                <w:rFonts w:ascii="Arial" w:hAnsi="Arial" w:cs="Arial"/>
                <w:sz w:val="16"/>
                <w:szCs w:val="16"/>
                <w:lang w:val="en-US"/>
              </w:rPr>
              <w:t>internetowy</w:t>
            </w:r>
            <w:proofErr w:type="spellEnd"/>
          </w:p>
          <w:p w:rsidR="002460C7" w:rsidRPr="002460C7" w:rsidRDefault="002460C7" w:rsidP="002460C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60C7">
              <w:rPr>
                <w:rFonts w:ascii="Arial" w:hAnsi="Arial" w:cs="Arial"/>
                <w:sz w:val="16"/>
                <w:szCs w:val="16"/>
              </w:rPr>
              <w:t>Pozycjonowanie</w:t>
            </w:r>
          </w:p>
          <w:p w:rsidR="002460C7" w:rsidRPr="002460C7" w:rsidRDefault="002460C7" w:rsidP="002460C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460C7">
              <w:rPr>
                <w:rFonts w:ascii="Arial" w:hAnsi="Arial" w:cs="Arial"/>
                <w:sz w:val="16"/>
                <w:szCs w:val="16"/>
              </w:rPr>
              <w:t>Analiza wybranych Systemów e-commerce</w:t>
            </w:r>
          </w:p>
          <w:p w:rsidR="002460C7" w:rsidRPr="002460C7" w:rsidRDefault="002460C7" w:rsidP="00D1603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460C7" w:rsidRPr="002460C7" w:rsidRDefault="002460C7" w:rsidP="00D1603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6030" w:rsidRPr="00D16030" w:rsidRDefault="00D16030" w:rsidP="00D1603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7D57A2" w:rsidRDefault="002460C7" w:rsidP="002460C7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sklepów internetowych</w:t>
            </w:r>
          </w:p>
          <w:p w:rsidR="002460C7" w:rsidRDefault="002460C7" w:rsidP="002460C7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Instalacja na serwerze</w:t>
            </w:r>
          </w:p>
          <w:p w:rsidR="002460C7" w:rsidRDefault="002460C7" w:rsidP="002460C7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Konfiguracja sklepów</w:t>
            </w:r>
          </w:p>
          <w:p w:rsidR="002460C7" w:rsidRDefault="002460C7" w:rsidP="002460C7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Obtowarowanie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sklepów</w:t>
            </w:r>
          </w:p>
          <w:p w:rsidR="002460C7" w:rsidRDefault="002460C7" w:rsidP="002460C7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Grafika marketingowa</w:t>
            </w:r>
          </w:p>
          <w:p w:rsidR="002460C7" w:rsidRDefault="002460C7" w:rsidP="002460C7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Pozycjonowanie serwisu</w:t>
            </w:r>
          </w:p>
          <w:p w:rsidR="002460C7" w:rsidRPr="007D57A2" w:rsidRDefault="002460C7" w:rsidP="002460C7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Marketing sieciowy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7D57A2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vAlign w:val="center"/>
          </w:tcPr>
          <w:p w:rsidR="007D57A2" w:rsidRPr="00E62D59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7A2" w:rsidRPr="007D57A2" w:rsidRDefault="00500FFC" w:rsidP="002460C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Podstawy </w:t>
            </w:r>
            <w:r w:rsidR="002460C7">
              <w:rPr>
                <w:rFonts w:ascii="Arial" w:hAnsi="Arial" w:cs="Arial"/>
                <w:sz w:val="16"/>
                <w:szCs w:val="16"/>
              </w:rPr>
              <w:t xml:space="preserve">programowania w PHP </w:t>
            </w:r>
            <w:r>
              <w:rPr>
                <w:rFonts w:ascii="Arial" w:hAnsi="Arial" w:cs="Arial"/>
                <w:sz w:val="16"/>
                <w:szCs w:val="16"/>
              </w:rPr>
              <w:t>, ogólna wiedza na temat technik komputerowych</w:t>
            </w:r>
          </w:p>
        </w:tc>
      </w:tr>
      <w:tr w:rsidR="007D57A2" w:rsidRPr="007D57A2" w:rsidTr="007422E3">
        <w:trPr>
          <w:trHeight w:val="907"/>
        </w:trPr>
        <w:tc>
          <w:tcPr>
            <w:tcW w:w="3120" w:type="dxa"/>
            <w:gridSpan w:val="2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Efekty kształcenia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049" w:type="dxa"/>
            <w:gridSpan w:val="2"/>
            <w:vAlign w:val="center"/>
          </w:tcPr>
          <w:p w:rsidR="00F370E8" w:rsidRDefault="00F370E8" w:rsidP="002F395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Student:</w:t>
            </w:r>
          </w:p>
          <w:p w:rsidR="007D57A2" w:rsidRPr="007D57A2" w:rsidRDefault="007D57A2" w:rsidP="002F395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01 </w:t>
            </w:r>
            <w:r w:rsidR="002460C7">
              <w:rPr>
                <w:rFonts w:ascii="Arial" w:hAnsi="Arial" w:cs="Arial"/>
                <w:sz w:val="16"/>
                <w:szCs w:val="16"/>
              </w:rPr>
              <w:t>- zna budowę standardowego sklepu internetowego</w:t>
            </w:r>
          </w:p>
          <w:p w:rsidR="007D57A2" w:rsidRPr="007D57A2" w:rsidRDefault="007D57A2" w:rsidP="00731859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02 </w:t>
            </w:r>
            <w:r w:rsidR="00731859">
              <w:rPr>
                <w:rFonts w:ascii="Arial" w:hAnsi="Arial" w:cs="Arial"/>
                <w:sz w:val="16"/>
                <w:szCs w:val="16"/>
              </w:rPr>
              <w:t>–</w:t>
            </w:r>
            <w:r w:rsidR="002F39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60C7">
              <w:rPr>
                <w:rFonts w:ascii="Arial" w:hAnsi="Arial" w:cs="Arial"/>
                <w:sz w:val="16"/>
                <w:szCs w:val="16"/>
              </w:rPr>
              <w:t>zna zasady instalacji sklepu internetowego na serwerze</w:t>
            </w:r>
          </w:p>
          <w:p w:rsidR="007D57A2" w:rsidRPr="007D57A2" w:rsidRDefault="007D57A2" w:rsidP="009E35B3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03 </w:t>
            </w:r>
            <w:r w:rsidR="009E35B3">
              <w:rPr>
                <w:rFonts w:ascii="Arial" w:hAnsi="Arial" w:cs="Arial"/>
                <w:sz w:val="16"/>
                <w:szCs w:val="16"/>
              </w:rPr>
              <w:t>–</w:t>
            </w:r>
            <w:r w:rsidR="002F39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60C7">
              <w:rPr>
                <w:rFonts w:ascii="Arial" w:hAnsi="Arial" w:cs="Arial"/>
                <w:sz w:val="16"/>
                <w:szCs w:val="16"/>
              </w:rPr>
              <w:t>umie wymienić</w:t>
            </w:r>
            <w:r w:rsidR="00DB480A">
              <w:rPr>
                <w:rFonts w:ascii="Arial" w:hAnsi="Arial" w:cs="Arial"/>
                <w:sz w:val="16"/>
                <w:szCs w:val="16"/>
              </w:rPr>
              <w:t xml:space="preserve"> i opisać</w:t>
            </w:r>
            <w:r w:rsidR="002460C7">
              <w:rPr>
                <w:rFonts w:ascii="Arial" w:hAnsi="Arial" w:cs="Arial"/>
                <w:sz w:val="16"/>
                <w:szCs w:val="16"/>
              </w:rPr>
              <w:t xml:space="preserve"> różne formy </w:t>
            </w:r>
            <w:r w:rsidR="00DB480A">
              <w:rPr>
                <w:rFonts w:ascii="Arial" w:hAnsi="Arial" w:cs="Arial"/>
                <w:sz w:val="16"/>
                <w:szCs w:val="16"/>
              </w:rPr>
              <w:t xml:space="preserve">działalności handlowej w </w:t>
            </w:r>
            <w:proofErr w:type="spellStart"/>
            <w:r w:rsidR="00DB480A">
              <w:rPr>
                <w:rFonts w:ascii="Arial" w:hAnsi="Arial" w:cs="Arial"/>
                <w:sz w:val="16"/>
                <w:szCs w:val="16"/>
              </w:rPr>
              <w:t>internecie</w:t>
            </w:r>
            <w:proofErr w:type="spellEnd"/>
          </w:p>
          <w:p w:rsidR="007D57A2" w:rsidRPr="007D57A2" w:rsidRDefault="002F3950" w:rsidP="00DB480A">
            <w:pPr>
              <w:ind w:left="424" w:hanging="424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7D57A2"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18B6">
              <w:rPr>
                <w:rFonts w:ascii="Arial" w:hAnsi="Arial" w:cs="Arial"/>
                <w:sz w:val="16"/>
                <w:szCs w:val="16"/>
              </w:rPr>
              <w:t>–</w:t>
            </w:r>
            <w:r w:rsidR="00DB480A">
              <w:rPr>
                <w:rFonts w:ascii="Arial" w:hAnsi="Arial" w:cs="Arial"/>
                <w:sz w:val="16"/>
                <w:szCs w:val="16"/>
              </w:rPr>
              <w:t xml:space="preserve"> umie przetwarzać oprogramowanie sklepu internetowego zgodnie z wyznaczonymi kryteriami</w:t>
            </w:r>
          </w:p>
        </w:tc>
        <w:tc>
          <w:tcPr>
            <w:tcW w:w="4061" w:type="dxa"/>
            <w:gridSpan w:val="5"/>
            <w:vAlign w:val="center"/>
          </w:tcPr>
          <w:p w:rsidR="007D57A2" w:rsidRPr="007D57A2" w:rsidRDefault="00924E15" w:rsidP="00924E15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  <w:r w:rsidR="007D57A2"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="00F370E8">
              <w:rPr>
                <w:rFonts w:ascii="Arial" w:hAnsi="Arial" w:cs="Arial"/>
                <w:sz w:val="16"/>
                <w:szCs w:val="16"/>
              </w:rPr>
              <w:t xml:space="preserve"> umie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B480A">
              <w:rPr>
                <w:rFonts w:ascii="Arial" w:hAnsi="Arial" w:cs="Arial"/>
                <w:sz w:val="16"/>
                <w:szCs w:val="16"/>
              </w:rPr>
              <w:t>zastosować i opisać techniki marketingowe związane z pozycjonowaniem sklepu w Internecie.</w:t>
            </w:r>
          </w:p>
          <w:p w:rsidR="00DB480A" w:rsidRPr="007D57A2" w:rsidRDefault="00DB480A" w:rsidP="00DB480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24E15" w:rsidRPr="007D57A2" w:rsidRDefault="00924E15" w:rsidP="000274D7">
            <w:pPr>
              <w:ind w:left="486" w:hanging="48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7A2" w:rsidRPr="007D57A2" w:rsidTr="007422E3">
        <w:trPr>
          <w:trHeight w:val="882"/>
        </w:trPr>
        <w:tc>
          <w:tcPr>
            <w:tcW w:w="3120" w:type="dxa"/>
            <w:gridSpan w:val="2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Sposób weryfikacji efektów kształcenia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DB480A" w:rsidRDefault="00BB04E8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DB480A">
              <w:rPr>
                <w:rFonts w:ascii="Arial" w:hAnsi="Arial" w:cs="Arial"/>
                <w:sz w:val="16"/>
                <w:szCs w:val="16"/>
              </w:rPr>
              <w:t xml:space="preserve">01-03 </w:t>
            </w:r>
            <w:r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DB480A">
              <w:rPr>
                <w:rFonts w:ascii="Arial" w:hAnsi="Arial" w:cs="Arial"/>
                <w:sz w:val="16"/>
                <w:szCs w:val="16"/>
              </w:rPr>
              <w:t xml:space="preserve">kolokwium w ramach zajęć </w:t>
            </w:r>
          </w:p>
          <w:p w:rsidR="00BB04E8" w:rsidRDefault="00BB04E8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B6394D">
              <w:rPr>
                <w:rFonts w:ascii="Arial" w:hAnsi="Arial" w:cs="Arial"/>
                <w:sz w:val="16"/>
                <w:szCs w:val="16"/>
              </w:rPr>
              <w:t>04-05</w:t>
            </w:r>
            <w:r>
              <w:rPr>
                <w:rFonts w:ascii="Arial" w:hAnsi="Arial" w:cs="Arial"/>
                <w:sz w:val="16"/>
                <w:szCs w:val="16"/>
              </w:rPr>
              <w:t xml:space="preserve"> – ocena efektywności pracy w czasie zajęć laboratoryjnych</w:t>
            </w:r>
          </w:p>
          <w:p w:rsidR="00BB04E8" w:rsidRPr="007D57A2" w:rsidRDefault="00BB04E8" w:rsidP="007161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Forma dokumentacji osiągniętych efektów kształcenia 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7D57A2" w:rsidRDefault="00BB04E8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BB04E8" w:rsidRPr="007D57A2" w:rsidRDefault="00DB480A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</w:t>
            </w:r>
            <w:r w:rsidR="00BB04E8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Elementy i wagi mające wpływ na ocenę końcową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7D57A2" w:rsidRPr="007D57A2" w:rsidRDefault="00437080" w:rsidP="00DB480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Ćwiczenia laboratoryjne – </w:t>
            </w:r>
            <w:r w:rsidR="00DB480A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%, </w:t>
            </w:r>
            <w:r w:rsidR="00DB480A">
              <w:rPr>
                <w:rFonts w:ascii="Arial" w:hAnsi="Arial" w:cs="Arial"/>
                <w:b/>
                <w:bCs/>
                <w:sz w:val="16"/>
                <w:szCs w:val="16"/>
              </w:rPr>
              <w:t>kolokwium – 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7D57A2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lastRenderedPageBreak/>
              <w:t>Miejsce realizacji zajęć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22)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7D57A2" w:rsidRPr="007D57A2" w:rsidRDefault="00F370E8" w:rsidP="00F370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5B5DDD">
              <w:rPr>
                <w:rFonts w:ascii="Arial" w:hAnsi="Arial" w:cs="Arial"/>
                <w:sz w:val="16"/>
                <w:szCs w:val="16"/>
              </w:rPr>
              <w:t>ykła</w:t>
            </w:r>
            <w:r>
              <w:rPr>
                <w:rFonts w:ascii="Arial" w:hAnsi="Arial" w:cs="Arial"/>
                <w:sz w:val="16"/>
                <w:szCs w:val="16"/>
              </w:rPr>
              <w:t>d  -sala audytoryjna, ćwiczenia laboratoryjne – laboratorium komputerowe</w:t>
            </w:r>
          </w:p>
        </w:tc>
      </w:tr>
      <w:tr w:rsidR="007D57A2" w:rsidRPr="007D57A2" w:rsidTr="007422E3">
        <w:trPr>
          <w:trHeight w:val="340"/>
        </w:trPr>
        <w:tc>
          <w:tcPr>
            <w:tcW w:w="11230" w:type="dxa"/>
            <w:gridSpan w:val="9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="00E62D59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DB480A" w:rsidRPr="00DB480A" w:rsidRDefault="00DB480A" w:rsidP="00DB480A">
            <w:pPr>
              <w:rPr>
                <w:rFonts w:ascii="Arial" w:hAnsi="Arial" w:cs="Arial"/>
                <w:sz w:val="16"/>
                <w:szCs w:val="16"/>
              </w:rPr>
            </w:pPr>
            <w:r w:rsidRPr="00DB480A">
              <w:rPr>
                <w:rFonts w:ascii="Arial" w:hAnsi="Arial" w:cs="Arial"/>
                <w:sz w:val="16"/>
                <w:szCs w:val="16"/>
              </w:rPr>
              <w:t xml:space="preserve">R. Nowaczyk, Ł. Sosna „Sekrety pozycjonowania w Google”.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Nakom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>, Warszawa, 2007.</w:t>
            </w:r>
          </w:p>
          <w:p w:rsidR="00DB480A" w:rsidRPr="00DB480A" w:rsidRDefault="00DB480A" w:rsidP="00DB480A">
            <w:pPr>
              <w:rPr>
                <w:rFonts w:ascii="Arial" w:hAnsi="Arial" w:cs="Arial"/>
                <w:sz w:val="16"/>
                <w:szCs w:val="16"/>
              </w:rPr>
            </w:pPr>
            <w:r w:rsidRPr="00DB480A">
              <w:rPr>
                <w:rFonts w:ascii="Arial" w:hAnsi="Arial" w:cs="Arial"/>
                <w:sz w:val="16"/>
                <w:szCs w:val="16"/>
              </w:rPr>
              <w:t xml:space="preserve">W.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Kyciak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>, K. Przeliorz „Jak założyć skuteczny i dochodowy sklep internetowy”. Helion, Gliwice, 2001.</w:t>
            </w:r>
          </w:p>
          <w:p w:rsidR="00DB480A" w:rsidRPr="00DB480A" w:rsidRDefault="00DB480A" w:rsidP="00DB48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L.Banachowski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K.Stencel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 xml:space="preserve"> „Bazy danych. Projektowanie aplikacji na serwerze”.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Exit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>, Warszawa 2002.</w:t>
            </w:r>
          </w:p>
          <w:p w:rsidR="007D57A2" w:rsidRPr="00F75146" w:rsidRDefault="00DB480A" w:rsidP="00DB48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B480A">
              <w:rPr>
                <w:rFonts w:ascii="Arial" w:hAnsi="Arial" w:cs="Arial"/>
                <w:sz w:val="16"/>
                <w:szCs w:val="16"/>
                <w:lang w:val="en-US"/>
              </w:rPr>
              <w:t>C.Cosentino”PHP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  <w:lang w:val="en-US"/>
              </w:rPr>
              <w:t xml:space="preserve"> to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  <w:lang w:val="en-US"/>
              </w:rPr>
              <w:t>proste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  <w:lang w:val="en-US"/>
              </w:rPr>
              <w:t xml:space="preserve">”. </w:t>
            </w:r>
            <w:r w:rsidRPr="00DB480A">
              <w:rPr>
                <w:rFonts w:ascii="Arial" w:hAnsi="Arial" w:cs="Arial"/>
                <w:sz w:val="16"/>
                <w:szCs w:val="16"/>
              </w:rPr>
              <w:t>RM, Warszawa 2001.</w:t>
            </w:r>
            <w:r w:rsidR="007D57A2"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7D57A2" w:rsidRPr="00F75146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7A2" w:rsidRPr="007D57A2" w:rsidTr="007422E3">
        <w:trPr>
          <w:trHeight w:val="340"/>
        </w:trPr>
        <w:tc>
          <w:tcPr>
            <w:tcW w:w="11230" w:type="dxa"/>
            <w:gridSpan w:val="9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UWAGI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F24C0C" w:rsidRPr="007D57A2" w:rsidRDefault="00F24C0C" w:rsidP="007422E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D57A2" w:rsidRDefault="007D57A2" w:rsidP="007D57A2">
      <w:pPr>
        <w:rPr>
          <w:sz w:val="10"/>
        </w:rPr>
      </w:pPr>
    </w:p>
    <w:p w:rsidR="007D57A2" w:rsidRDefault="007D57A2" w:rsidP="007D57A2">
      <w:pPr>
        <w:rPr>
          <w:sz w:val="10"/>
        </w:rPr>
      </w:pPr>
    </w:p>
    <w:p w:rsidR="007D57A2" w:rsidRPr="00582090" w:rsidRDefault="007D57A2" w:rsidP="007D57A2">
      <w:pPr>
        <w:rPr>
          <w:sz w:val="16"/>
        </w:rPr>
      </w:pPr>
      <w:r w:rsidRPr="00582090">
        <w:rPr>
          <w:sz w:val="16"/>
        </w:rPr>
        <w:t>Wskaźniki ilościowe charakteryzujące moduł/przedmiot</w:t>
      </w:r>
      <w:r w:rsidRPr="0058648C">
        <w:rPr>
          <w:sz w:val="16"/>
          <w:vertAlign w:val="superscript"/>
        </w:rPr>
        <w:t>2</w:t>
      </w:r>
      <w:r>
        <w:rPr>
          <w:sz w:val="16"/>
          <w:vertAlign w:val="superscript"/>
        </w:rPr>
        <w:t>5</w:t>
      </w:r>
      <w:r w:rsidRPr="0058648C">
        <w:rPr>
          <w:sz w:val="16"/>
          <w:vertAlign w:val="superscript"/>
        </w:rPr>
        <w:t>)</w:t>
      </w:r>
      <w:r w:rsidR="00E62D59" w:rsidRPr="00E62D59">
        <w:rPr>
          <w:rFonts w:ascii="Arial" w:hAnsi="Arial" w:cs="Arial"/>
          <w:sz w:val="16"/>
          <w:szCs w:val="16"/>
        </w:rPr>
        <w:t xml:space="preserve"> </w:t>
      </w:r>
      <w:r w:rsidR="00E62D59">
        <w:rPr>
          <w:rFonts w:ascii="Arial" w:hAnsi="Arial" w:cs="Arial"/>
          <w:sz w:val="16"/>
          <w:szCs w:val="16"/>
        </w:rPr>
        <w:t>: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  <w:gridCol w:w="1440"/>
      </w:tblGrid>
      <w:tr w:rsidR="007D57A2" w:rsidRPr="007D57A2" w:rsidTr="007422E3">
        <w:trPr>
          <w:trHeight w:val="397"/>
        </w:trPr>
        <w:tc>
          <w:tcPr>
            <w:tcW w:w="9790" w:type="dxa"/>
            <w:vAlign w:val="center"/>
          </w:tcPr>
          <w:p w:rsidR="007D57A2" w:rsidRPr="007D57A2" w:rsidRDefault="007D57A2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Szacunkowa sumaryczna liczba godzin pracy studenta (kontaktowych i pracy własnej) niezbędna dla osiągnięcia zakładanych efektów kształcenia</w:t>
            </w:r>
            <w:r w:rsidRPr="007D57A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18)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 - na tej podstawie należy wypełnić pole ECTS</w:t>
            </w:r>
            <w:r w:rsidRPr="007D57A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7D57A2" w:rsidRPr="007D57A2" w:rsidRDefault="00EB1521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65</w:t>
            </w:r>
            <w:r w:rsidR="007D57A2" w:rsidRPr="007D57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81FD3" w:rsidRPr="007D57A2">
              <w:rPr>
                <w:rFonts w:ascii="Arial" w:hAnsi="Arial" w:cs="Arial"/>
                <w:b/>
                <w:bCs/>
                <w:sz w:val="16"/>
                <w:szCs w:val="16"/>
              </w:rPr>
              <w:t>H</w:t>
            </w:r>
          </w:p>
        </w:tc>
      </w:tr>
      <w:tr w:rsidR="007D57A2" w:rsidRPr="007D57A2" w:rsidTr="007422E3">
        <w:trPr>
          <w:trHeight w:val="397"/>
        </w:trPr>
        <w:tc>
          <w:tcPr>
            <w:tcW w:w="9790" w:type="dxa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uzyskuje na zajęciach wymagających bezpośredniego u</w:t>
            </w:r>
            <w:r w:rsidR="00E62D59">
              <w:rPr>
                <w:rFonts w:ascii="Arial" w:hAnsi="Arial" w:cs="Arial"/>
                <w:bCs/>
                <w:sz w:val="16"/>
                <w:szCs w:val="16"/>
              </w:rPr>
              <w:t>działu nauczycieli akademickich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7D57A2" w:rsidRPr="007D57A2" w:rsidRDefault="00EB1521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7D57A2" w:rsidRPr="007D57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ECTS</w:t>
            </w:r>
          </w:p>
        </w:tc>
      </w:tr>
      <w:tr w:rsidR="007D57A2" w:rsidRPr="007D57A2" w:rsidTr="007422E3">
        <w:trPr>
          <w:trHeight w:val="397"/>
        </w:trPr>
        <w:tc>
          <w:tcPr>
            <w:tcW w:w="9790" w:type="dxa"/>
            <w:vAlign w:val="center"/>
          </w:tcPr>
          <w:p w:rsidR="007D57A2" w:rsidRPr="007D57A2" w:rsidRDefault="007D57A2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 uzyskuje w ramach zajęć o charakterze praktycznym, takich jak zajęcia laboratoryjne, projektowe, itp.</w:t>
            </w:r>
            <w:r w:rsidR="00E62D5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7D57A2" w:rsidRPr="007D57A2" w:rsidRDefault="00EB1521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F27D6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D57A2" w:rsidRPr="007D57A2">
              <w:rPr>
                <w:rFonts w:ascii="Arial" w:hAnsi="Arial" w:cs="Arial"/>
                <w:b/>
                <w:bCs/>
                <w:sz w:val="16"/>
                <w:szCs w:val="16"/>
              </w:rPr>
              <w:t>ECTS</w:t>
            </w:r>
          </w:p>
        </w:tc>
      </w:tr>
    </w:tbl>
    <w:p w:rsidR="007D57A2" w:rsidRDefault="007D57A2" w:rsidP="007D57A2"/>
    <w:p w:rsidR="00EB1521" w:rsidRPr="00E664C2" w:rsidRDefault="00EB1521" w:rsidP="00EB1521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i/>
          <w:sz w:val="18"/>
          <w:szCs w:val="18"/>
        </w:rPr>
        <w:t>Całkowity nakład czasu pracy - przyporządkowania ECTS</w:t>
      </w:r>
      <w:r w:rsidRPr="00E664C2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E664C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EB1521" w:rsidRPr="00E664C2" w:rsidRDefault="007A4F04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EB152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B1521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laboratoryjne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EB1521" w:rsidRPr="00E664C2" w:rsidRDefault="007A4F04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EB152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B1521" w:rsidRPr="00E664C2">
              <w:rPr>
                <w:rFonts w:ascii="Arial" w:hAnsi="Arial" w:cs="Arial"/>
                <w:i/>
                <w:sz w:val="18"/>
                <w:szCs w:val="18"/>
              </w:rPr>
              <w:t xml:space="preserve">h 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Dokończenie zadań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prowadzonych w trakcie ćwiczeń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EB1521" w:rsidRPr="00E664C2" w:rsidRDefault="00EB1521" w:rsidP="007A4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7A4F04">
              <w:rPr>
                <w:rFonts w:ascii="Arial" w:hAnsi="Arial" w:cs="Arial"/>
                <w:i/>
                <w:sz w:val="18"/>
                <w:szCs w:val="18"/>
              </w:rPr>
              <w:t>6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Rozwiązywanie zadań domowych</w:t>
            </w:r>
          </w:p>
        </w:tc>
        <w:tc>
          <w:tcPr>
            <w:tcW w:w="2245" w:type="dxa"/>
          </w:tcPr>
          <w:p w:rsidR="00EB1521" w:rsidRDefault="00EB1521" w:rsidP="007A4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7A4F04">
              <w:rPr>
                <w:rFonts w:ascii="Arial" w:hAnsi="Arial" w:cs="Arial"/>
                <w:i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Przygotowanie do kolokwium</w:t>
            </w:r>
          </w:p>
        </w:tc>
        <w:tc>
          <w:tcPr>
            <w:tcW w:w="2245" w:type="dxa"/>
          </w:tcPr>
          <w:p w:rsidR="00EB1521" w:rsidRPr="00E664C2" w:rsidRDefault="00EB1521" w:rsidP="007A4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7A4F04"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65 </w:t>
            </w:r>
            <w:r w:rsidRPr="00E664C2">
              <w:rPr>
                <w:rFonts w:ascii="Arial" w:hAnsi="Arial" w:cs="Arial"/>
                <w:b/>
                <w:i/>
                <w:sz w:val="18"/>
                <w:szCs w:val="18"/>
              </w:rPr>
              <w:t>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2 </w:t>
            </w:r>
            <w:r w:rsidRPr="00E664C2">
              <w:rPr>
                <w:rFonts w:ascii="Arial" w:hAnsi="Arial" w:cs="Arial"/>
                <w:b/>
                <w:i/>
                <w:sz w:val="18"/>
                <w:szCs w:val="18"/>
              </w:rPr>
              <w:t>ECTS</w:t>
            </w:r>
          </w:p>
        </w:tc>
      </w:tr>
    </w:tbl>
    <w:p w:rsidR="00EB1521" w:rsidRPr="00E664C2" w:rsidRDefault="00EB1521" w:rsidP="00EB1521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bCs/>
          <w:i/>
          <w:sz w:val="18"/>
          <w:szCs w:val="18"/>
        </w:rPr>
        <w:t>W ramach całkowitego nakładu czasu pracy studenta - łączna liczba punktów ECTS, którą student uzyskuje na zajęciach wymagających bezpośredniego udziału nauczycieli akademickich</w:t>
      </w:r>
      <w:r w:rsidRPr="00E664C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EB1521" w:rsidRPr="00E664C2" w:rsidRDefault="007A4F04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EB152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B1521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laboratoryjne</w:t>
            </w:r>
          </w:p>
        </w:tc>
        <w:tc>
          <w:tcPr>
            <w:tcW w:w="2245" w:type="dxa"/>
          </w:tcPr>
          <w:p w:rsidR="00EB1521" w:rsidRPr="00E664C2" w:rsidRDefault="007A4F04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EB1521" w:rsidRPr="00E664C2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EB1521" w:rsidRPr="002306C0" w:rsidRDefault="007A4F04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18</w:t>
            </w:r>
            <w:r w:rsidR="00EB1521" w:rsidRPr="002306C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EB1521" w:rsidRPr="002306C0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  <w:r w:rsidRPr="002306C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ECTS</w:t>
            </w:r>
          </w:p>
        </w:tc>
      </w:tr>
    </w:tbl>
    <w:p w:rsidR="00EB1521" w:rsidRPr="00E664C2" w:rsidRDefault="00EB1521" w:rsidP="00EB1521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bCs/>
          <w:i/>
          <w:sz w:val="18"/>
          <w:szCs w:val="18"/>
        </w:rPr>
        <w:t>W ramach całkowitego nakładu czasu pracy studenta - łączna licz</w:t>
      </w:r>
      <w:r>
        <w:rPr>
          <w:rFonts w:ascii="Arial" w:hAnsi="Arial" w:cs="Arial"/>
          <w:bCs/>
          <w:i/>
          <w:sz w:val="18"/>
          <w:szCs w:val="18"/>
        </w:rPr>
        <w:t xml:space="preserve">ba punktów ECTS, którą student </w:t>
      </w:r>
      <w:r w:rsidRPr="00E664C2">
        <w:rPr>
          <w:rFonts w:ascii="Arial" w:hAnsi="Arial" w:cs="Arial"/>
          <w:bCs/>
          <w:i/>
          <w:sz w:val="18"/>
          <w:szCs w:val="18"/>
        </w:rPr>
        <w:t>uzyskuje w ramach zajęć o charakterze praktycznym</w:t>
      </w:r>
      <w:r w:rsidRPr="00E664C2">
        <w:rPr>
          <w:rFonts w:ascii="Arial" w:hAnsi="Arial" w:cs="Arial"/>
          <w:i/>
          <w:sz w:val="18"/>
          <w:szCs w:val="18"/>
        </w:rPr>
        <w:t xml:space="preserve">: 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laboratoryjne</w:t>
            </w:r>
          </w:p>
        </w:tc>
        <w:tc>
          <w:tcPr>
            <w:tcW w:w="2245" w:type="dxa"/>
          </w:tcPr>
          <w:p w:rsidR="00EB1521" w:rsidRPr="00E664C2" w:rsidRDefault="007A4F04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EB152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B1521" w:rsidRPr="00E664C2">
              <w:rPr>
                <w:rFonts w:ascii="Arial" w:hAnsi="Arial" w:cs="Arial"/>
                <w:i/>
                <w:sz w:val="18"/>
                <w:szCs w:val="18"/>
              </w:rPr>
              <w:t xml:space="preserve">h 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Dokończenie zadań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prowadzonych w trakcie ćwiczeń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EB1521" w:rsidRPr="00E664C2" w:rsidRDefault="007A4F04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16</w:t>
            </w:r>
            <w:r w:rsidR="00EB152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B1521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Rozwiązywanie zadań domowych</w:t>
            </w:r>
          </w:p>
        </w:tc>
        <w:tc>
          <w:tcPr>
            <w:tcW w:w="2245" w:type="dxa"/>
          </w:tcPr>
          <w:p w:rsidR="00EB1521" w:rsidRDefault="007A4F04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16 </w:t>
            </w:r>
            <w:r w:rsidR="00EB1521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EB1521" w:rsidRPr="002306C0" w:rsidRDefault="00EB1521" w:rsidP="007A4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="007A4F04"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  <w:r w:rsidRPr="002306C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h</w:t>
            </w:r>
          </w:p>
        </w:tc>
      </w:tr>
      <w:tr w:rsidR="00EB1521" w:rsidRPr="00E664C2" w:rsidTr="002C2F32">
        <w:tc>
          <w:tcPr>
            <w:tcW w:w="7229" w:type="dxa"/>
          </w:tcPr>
          <w:p w:rsidR="00EB1521" w:rsidRPr="00E664C2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EB1521" w:rsidRPr="002306C0" w:rsidRDefault="00EB1521" w:rsidP="002C2F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  <w:r w:rsidRPr="002306C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ECTS</w:t>
            </w:r>
          </w:p>
        </w:tc>
      </w:tr>
    </w:tbl>
    <w:p w:rsidR="007D57A2" w:rsidRDefault="007D57A2" w:rsidP="007D57A2"/>
    <w:p w:rsidR="007D57A2" w:rsidRPr="007D57A2" w:rsidRDefault="007D57A2" w:rsidP="007D57A2">
      <w:pPr>
        <w:rPr>
          <w:rFonts w:ascii="Arial" w:hAnsi="Arial" w:cs="Arial"/>
          <w:sz w:val="16"/>
          <w:szCs w:val="16"/>
        </w:rPr>
      </w:pPr>
      <w:r w:rsidRPr="007D57A2">
        <w:rPr>
          <w:rFonts w:ascii="Arial" w:hAnsi="Arial" w:cs="Arial"/>
          <w:sz w:val="16"/>
          <w:szCs w:val="16"/>
        </w:rPr>
        <w:t xml:space="preserve">Tabela zgodności kierunkowych efektów kształcenia efektami przedmiotu </w:t>
      </w:r>
      <w:r w:rsidRPr="007D57A2">
        <w:rPr>
          <w:rFonts w:ascii="Arial" w:hAnsi="Arial" w:cs="Arial"/>
          <w:sz w:val="16"/>
          <w:szCs w:val="16"/>
          <w:vertAlign w:val="superscript"/>
        </w:rPr>
        <w:t>26)</w:t>
      </w:r>
      <w:r w:rsidRPr="007D57A2">
        <w:rPr>
          <w:rFonts w:ascii="Arial" w:hAnsi="Arial" w:cs="Arial"/>
          <w:sz w:val="16"/>
          <w:szCs w:val="16"/>
        </w:rPr>
        <w:t xml:space="preserve"> </w:t>
      </w:r>
    </w:p>
    <w:p w:rsidR="007D57A2" w:rsidRPr="007D57A2" w:rsidRDefault="007D57A2" w:rsidP="007D57A2">
      <w:pPr>
        <w:rPr>
          <w:rFonts w:ascii="Arial" w:hAnsi="Arial" w:cs="Arial"/>
          <w:sz w:val="16"/>
          <w:szCs w:val="16"/>
          <w:vertAlign w:val="superscript"/>
        </w:rPr>
      </w:pP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660"/>
        <w:gridCol w:w="3420"/>
      </w:tblGrid>
      <w:tr w:rsidR="007D57A2" w:rsidRPr="007D57A2" w:rsidTr="007422E3">
        <w:tc>
          <w:tcPr>
            <w:tcW w:w="1080" w:type="dxa"/>
          </w:tcPr>
          <w:p w:rsidR="007D57A2" w:rsidRPr="007D57A2" w:rsidRDefault="007D57A2" w:rsidP="007422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660" w:type="dxa"/>
          </w:tcPr>
          <w:p w:rsidR="007D57A2" w:rsidRPr="007D57A2" w:rsidRDefault="007D57A2" w:rsidP="007422E3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</w:tcPr>
          <w:p w:rsidR="007D57A2" w:rsidRPr="007D57A2" w:rsidRDefault="007D57A2" w:rsidP="007422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</w:tc>
      </w:tr>
      <w:tr w:rsidR="007D57A2" w:rsidRPr="007D57A2" w:rsidTr="007422E3">
        <w:tc>
          <w:tcPr>
            <w:tcW w:w="1080" w:type="dxa"/>
          </w:tcPr>
          <w:p w:rsidR="007D57A2" w:rsidRPr="007D57A2" w:rsidRDefault="007D57A2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660" w:type="dxa"/>
          </w:tcPr>
          <w:p w:rsidR="007D57A2" w:rsidRPr="007D57A2" w:rsidRDefault="00687D41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budowę standardowego sklepu internetowego</w:t>
            </w:r>
          </w:p>
        </w:tc>
        <w:tc>
          <w:tcPr>
            <w:tcW w:w="3420" w:type="dxa"/>
          </w:tcPr>
          <w:p w:rsidR="007D57A2" w:rsidRPr="007D57A2" w:rsidRDefault="003021F6" w:rsidP="003021F6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</w:t>
            </w:r>
            <w:r w:rsidR="004F0897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W11</w:t>
            </w:r>
          </w:p>
        </w:tc>
      </w:tr>
      <w:tr w:rsidR="007D57A2" w:rsidRPr="007D57A2" w:rsidTr="007422E3">
        <w:tc>
          <w:tcPr>
            <w:tcW w:w="1080" w:type="dxa"/>
          </w:tcPr>
          <w:p w:rsidR="007D57A2" w:rsidRPr="007D57A2" w:rsidRDefault="007D57A2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660" w:type="dxa"/>
          </w:tcPr>
          <w:p w:rsidR="007D57A2" w:rsidRPr="007D57A2" w:rsidRDefault="00687D41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instalacji sklepu internetowego na serwerze</w:t>
            </w:r>
          </w:p>
        </w:tc>
        <w:tc>
          <w:tcPr>
            <w:tcW w:w="3420" w:type="dxa"/>
          </w:tcPr>
          <w:p w:rsidR="007D57A2" w:rsidRPr="007D57A2" w:rsidRDefault="003021F6" w:rsidP="005243D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W10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W11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U17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U18</w:t>
            </w:r>
          </w:p>
        </w:tc>
      </w:tr>
      <w:tr w:rsidR="007D57A2" w:rsidRPr="007D57A2" w:rsidTr="007422E3">
        <w:tc>
          <w:tcPr>
            <w:tcW w:w="1080" w:type="dxa"/>
          </w:tcPr>
          <w:p w:rsidR="007D57A2" w:rsidRPr="007D57A2" w:rsidRDefault="007D57A2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660" w:type="dxa"/>
          </w:tcPr>
          <w:p w:rsidR="007D57A2" w:rsidRPr="007D57A2" w:rsidRDefault="00687D41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wymienić i opisać różne formy działalności handlowej 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internecie</w:t>
            </w:r>
            <w:proofErr w:type="spellEnd"/>
          </w:p>
        </w:tc>
        <w:tc>
          <w:tcPr>
            <w:tcW w:w="3420" w:type="dxa"/>
          </w:tcPr>
          <w:p w:rsidR="007D57A2" w:rsidRPr="007D57A2" w:rsidRDefault="00C655A9" w:rsidP="001E6DA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W11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W12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W14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U09</w:t>
            </w:r>
          </w:p>
        </w:tc>
      </w:tr>
      <w:tr w:rsidR="007D57A2" w:rsidRPr="007D57A2" w:rsidTr="007422E3">
        <w:tc>
          <w:tcPr>
            <w:tcW w:w="1080" w:type="dxa"/>
          </w:tcPr>
          <w:p w:rsidR="007D57A2" w:rsidRPr="007D57A2" w:rsidRDefault="007D57A2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660" w:type="dxa"/>
          </w:tcPr>
          <w:p w:rsidR="007D57A2" w:rsidRPr="007D57A2" w:rsidRDefault="00E675B1" w:rsidP="007422E3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przetwarzać oprogramowanie sklepu internetowego zgodnie z wyznaczonymi kryteriami</w:t>
            </w:r>
          </w:p>
        </w:tc>
        <w:tc>
          <w:tcPr>
            <w:tcW w:w="3420" w:type="dxa"/>
          </w:tcPr>
          <w:p w:rsidR="007D57A2" w:rsidRPr="007D57A2" w:rsidRDefault="003021F6" w:rsidP="005243D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W10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U17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U18</w:t>
            </w:r>
            <w:r w:rsidR="001E6DA1">
              <w:rPr>
                <w:rFonts w:ascii="Arial" w:hAnsi="Arial" w:cs="Arial"/>
                <w:bCs/>
                <w:sz w:val="16"/>
                <w:szCs w:val="16"/>
              </w:rPr>
              <w:t>, U29</w:t>
            </w:r>
          </w:p>
        </w:tc>
      </w:tr>
      <w:tr w:rsidR="005E0103" w:rsidRPr="007D57A2" w:rsidTr="00DF4A1E">
        <w:tc>
          <w:tcPr>
            <w:tcW w:w="1080" w:type="dxa"/>
          </w:tcPr>
          <w:p w:rsidR="005E0103" w:rsidRPr="007D57A2" w:rsidRDefault="005E0103" w:rsidP="00DF4A1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660" w:type="dxa"/>
          </w:tcPr>
          <w:p w:rsidR="005E0103" w:rsidRPr="007D57A2" w:rsidRDefault="00555C6F" w:rsidP="00DF4A1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zastosować i opisać techniki marketingowe związane z pozycjonowaniem sklepu w Internecie</w:t>
            </w:r>
          </w:p>
        </w:tc>
        <w:tc>
          <w:tcPr>
            <w:tcW w:w="3420" w:type="dxa"/>
          </w:tcPr>
          <w:p w:rsidR="005E0103" w:rsidRPr="007D57A2" w:rsidRDefault="00903EE4" w:rsidP="005243D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1E6DA1">
              <w:rPr>
                <w:rFonts w:ascii="Arial" w:hAnsi="Arial" w:cs="Arial"/>
                <w:bCs/>
                <w:sz w:val="16"/>
                <w:szCs w:val="16"/>
              </w:rPr>
              <w:t>W12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bookmarkStart w:id="0" w:name="_GoBack"/>
            <w:bookmarkEnd w:id="0"/>
            <w:r w:rsidR="003021F6">
              <w:rPr>
                <w:rFonts w:ascii="Arial" w:hAnsi="Arial" w:cs="Arial"/>
                <w:bCs/>
                <w:sz w:val="16"/>
                <w:szCs w:val="16"/>
              </w:rPr>
              <w:t>U05</w:t>
            </w:r>
            <w:r w:rsidR="00DA2A8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1E6DA1" w:rsidRPr="001E6DA1">
              <w:rPr>
                <w:rFonts w:ascii="Arial" w:hAnsi="Arial" w:cs="Arial"/>
                <w:bCs/>
                <w:sz w:val="16"/>
                <w:szCs w:val="16"/>
              </w:rPr>
              <w:t>U09</w:t>
            </w:r>
            <w:r>
              <w:rPr>
                <w:rFonts w:ascii="Arial" w:hAnsi="Arial" w:cs="Arial"/>
                <w:bCs/>
                <w:sz w:val="16"/>
                <w:szCs w:val="16"/>
              </w:rPr>
              <w:t>, U29</w:t>
            </w:r>
          </w:p>
        </w:tc>
      </w:tr>
    </w:tbl>
    <w:p w:rsidR="007D57A2" w:rsidRPr="007D57A2" w:rsidRDefault="007D57A2" w:rsidP="00F27D62">
      <w:pPr>
        <w:rPr>
          <w:rFonts w:ascii="Arial" w:hAnsi="Arial" w:cs="Arial"/>
          <w:color w:val="1E322A"/>
        </w:rPr>
      </w:pPr>
    </w:p>
    <w:sectPr w:rsidR="007D57A2" w:rsidRPr="007D57A2" w:rsidSect="00742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0A" w:rsidRDefault="005E370A">
      <w:r>
        <w:separator/>
      </w:r>
    </w:p>
  </w:endnote>
  <w:endnote w:type="continuationSeparator" w:id="0">
    <w:p w:rsidR="005E370A" w:rsidRDefault="005E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D1F" w:rsidRDefault="002B4D1F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4D1F" w:rsidRDefault="002B4D1F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D1F" w:rsidRPr="007422E3" w:rsidRDefault="002B4D1F" w:rsidP="00ED538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7422E3">
      <w:rPr>
        <w:rStyle w:val="Numerstrony"/>
        <w:sz w:val="20"/>
        <w:szCs w:val="20"/>
      </w:rPr>
      <w:fldChar w:fldCharType="begin"/>
    </w:r>
    <w:r w:rsidRPr="007422E3">
      <w:rPr>
        <w:rStyle w:val="Numerstrony"/>
        <w:sz w:val="20"/>
        <w:szCs w:val="20"/>
      </w:rPr>
      <w:instrText xml:space="preserve">PAGE  </w:instrText>
    </w:r>
    <w:r w:rsidRPr="007422E3">
      <w:rPr>
        <w:rStyle w:val="Numerstrony"/>
        <w:sz w:val="20"/>
        <w:szCs w:val="20"/>
      </w:rPr>
      <w:fldChar w:fldCharType="separate"/>
    </w:r>
    <w:r w:rsidR="00D953B6">
      <w:rPr>
        <w:rStyle w:val="Numerstrony"/>
        <w:noProof/>
        <w:sz w:val="20"/>
        <w:szCs w:val="20"/>
      </w:rPr>
      <w:t>1</w:t>
    </w:r>
    <w:r w:rsidRPr="007422E3">
      <w:rPr>
        <w:rStyle w:val="Numerstrony"/>
        <w:sz w:val="20"/>
        <w:szCs w:val="20"/>
      </w:rPr>
      <w:fldChar w:fldCharType="end"/>
    </w:r>
  </w:p>
  <w:p w:rsidR="002B4D1F" w:rsidRDefault="002B4D1F" w:rsidP="002E789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B5E" w:rsidRDefault="00883B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0A" w:rsidRDefault="005E370A">
      <w:r>
        <w:separator/>
      </w:r>
    </w:p>
  </w:footnote>
  <w:footnote w:type="continuationSeparator" w:id="0">
    <w:p w:rsidR="005E370A" w:rsidRDefault="005E3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B5E" w:rsidRDefault="00883B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B5E" w:rsidRDefault="00883B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B5E" w:rsidRDefault="00883B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F207F"/>
    <w:multiLevelType w:val="hybridMultilevel"/>
    <w:tmpl w:val="AE34A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"/>
  </w:num>
  <w:num w:numId="5">
    <w:abstractNumId w:val="16"/>
  </w:num>
  <w:num w:numId="6">
    <w:abstractNumId w:val="12"/>
  </w:num>
  <w:num w:numId="7">
    <w:abstractNumId w:val="21"/>
  </w:num>
  <w:num w:numId="8">
    <w:abstractNumId w:val="26"/>
  </w:num>
  <w:num w:numId="9">
    <w:abstractNumId w:val="8"/>
  </w:num>
  <w:num w:numId="10">
    <w:abstractNumId w:val="14"/>
  </w:num>
  <w:num w:numId="11">
    <w:abstractNumId w:val="20"/>
  </w:num>
  <w:num w:numId="12">
    <w:abstractNumId w:val="7"/>
  </w:num>
  <w:num w:numId="13">
    <w:abstractNumId w:val="19"/>
  </w:num>
  <w:num w:numId="14">
    <w:abstractNumId w:val="3"/>
  </w:num>
  <w:num w:numId="15">
    <w:abstractNumId w:val="15"/>
  </w:num>
  <w:num w:numId="16">
    <w:abstractNumId w:val="2"/>
  </w:num>
  <w:num w:numId="17">
    <w:abstractNumId w:val="13"/>
  </w:num>
  <w:num w:numId="18">
    <w:abstractNumId w:val="23"/>
  </w:num>
  <w:num w:numId="19">
    <w:abstractNumId w:val="18"/>
  </w:num>
  <w:num w:numId="20">
    <w:abstractNumId w:val="24"/>
  </w:num>
  <w:num w:numId="21">
    <w:abstractNumId w:val="4"/>
  </w:num>
  <w:num w:numId="22">
    <w:abstractNumId w:val="25"/>
  </w:num>
  <w:num w:numId="23">
    <w:abstractNumId w:val="17"/>
  </w:num>
  <w:num w:numId="24">
    <w:abstractNumId w:val="6"/>
  </w:num>
  <w:num w:numId="25">
    <w:abstractNumId w:val="9"/>
  </w:num>
  <w:num w:numId="26">
    <w:abstractNumId w:val="2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02B"/>
    <w:rsid w:val="000138B5"/>
    <w:rsid w:val="000274D7"/>
    <w:rsid w:val="000612AB"/>
    <w:rsid w:val="0009264F"/>
    <w:rsid w:val="000B749C"/>
    <w:rsid w:val="000C3547"/>
    <w:rsid w:val="000C36B6"/>
    <w:rsid w:val="000C574E"/>
    <w:rsid w:val="000D4D34"/>
    <w:rsid w:val="000E016D"/>
    <w:rsid w:val="00135699"/>
    <w:rsid w:val="00172719"/>
    <w:rsid w:val="00186278"/>
    <w:rsid w:val="001B29BC"/>
    <w:rsid w:val="001E6DA1"/>
    <w:rsid w:val="001F5A58"/>
    <w:rsid w:val="00204F87"/>
    <w:rsid w:val="00223587"/>
    <w:rsid w:val="00223F05"/>
    <w:rsid w:val="00241107"/>
    <w:rsid w:val="00242A5F"/>
    <w:rsid w:val="00245B82"/>
    <w:rsid w:val="002460C7"/>
    <w:rsid w:val="00250644"/>
    <w:rsid w:val="0025160E"/>
    <w:rsid w:val="00253D0D"/>
    <w:rsid w:val="00284AC3"/>
    <w:rsid w:val="00297084"/>
    <w:rsid w:val="002A5DD7"/>
    <w:rsid w:val="002B4D1F"/>
    <w:rsid w:val="002C2F32"/>
    <w:rsid w:val="002C4D53"/>
    <w:rsid w:val="002C6EC6"/>
    <w:rsid w:val="002D2D94"/>
    <w:rsid w:val="002E7891"/>
    <w:rsid w:val="002F19C7"/>
    <w:rsid w:val="002F3950"/>
    <w:rsid w:val="003021F6"/>
    <w:rsid w:val="003253F2"/>
    <w:rsid w:val="00345DCD"/>
    <w:rsid w:val="003B0B29"/>
    <w:rsid w:val="003C6F21"/>
    <w:rsid w:val="003D7CBB"/>
    <w:rsid w:val="003E4A04"/>
    <w:rsid w:val="003F0240"/>
    <w:rsid w:val="0040689A"/>
    <w:rsid w:val="0040741F"/>
    <w:rsid w:val="004322A4"/>
    <w:rsid w:val="00437080"/>
    <w:rsid w:val="00495E96"/>
    <w:rsid w:val="004B39FA"/>
    <w:rsid w:val="004B5058"/>
    <w:rsid w:val="004C23D0"/>
    <w:rsid w:val="004F0897"/>
    <w:rsid w:val="004F0C65"/>
    <w:rsid w:val="00500FFC"/>
    <w:rsid w:val="00502613"/>
    <w:rsid w:val="00507A3C"/>
    <w:rsid w:val="00513DA6"/>
    <w:rsid w:val="005243DD"/>
    <w:rsid w:val="0052593E"/>
    <w:rsid w:val="00542EB1"/>
    <w:rsid w:val="0054533C"/>
    <w:rsid w:val="00555C6F"/>
    <w:rsid w:val="00585EC9"/>
    <w:rsid w:val="005A0ECF"/>
    <w:rsid w:val="005B11E5"/>
    <w:rsid w:val="005B5DDD"/>
    <w:rsid w:val="005E0103"/>
    <w:rsid w:val="005E370A"/>
    <w:rsid w:val="005E4101"/>
    <w:rsid w:val="005E47C6"/>
    <w:rsid w:val="005F2D79"/>
    <w:rsid w:val="00645D66"/>
    <w:rsid w:val="00654590"/>
    <w:rsid w:val="0065627F"/>
    <w:rsid w:val="0065751B"/>
    <w:rsid w:val="00672CA6"/>
    <w:rsid w:val="006806F1"/>
    <w:rsid w:val="00687D41"/>
    <w:rsid w:val="0069313E"/>
    <w:rsid w:val="006A6C8D"/>
    <w:rsid w:val="006C3BEB"/>
    <w:rsid w:val="006C5C6F"/>
    <w:rsid w:val="006C617A"/>
    <w:rsid w:val="007161A9"/>
    <w:rsid w:val="007164B2"/>
    <w:rsid w:val="00717A62"/>
    <w:rsid w:val="00731061"/>
    <w:rsid w:val="00731859"/>
    <w:rsid w:val="007422E3"/>
    <w:rsid w:val="0075202B"/>
    <w:rsid w:val="00775622"/>
    <w:rsid w:val="007A4F04"/>
    <w:rsid w:val="007B383B"/>
    <w:rsid w:val="007D57A2"/>
    <w:rsid w:val="007E2748"/>
    <w:rsid w:val="008015A7"/>
    <w:rsid w:val="008137A2"/>
    <w:rsid w:val="00827F92"/>
    <w:rsid w:val="00856909"/>
    <w:rsid w:val="00865F92"/>
    <w:rsid w:val="00881FD3"/>
    <w:rsid w:val="00883B5E"/>
    <w:rsid w:val="008B749D"/>
    <w:rsid w:val="008C78B0"/>
    <w:rsid w:val="008F1A57"/>
    <w:rsid w:val="008F6367"/>
    <w:rsid w:val="008F79A7"/>
    <w:rsid w:val="00903EE4"/>
    <w:rsid w:val="00906E1B"/>
    <w:rsid w:val="0092483D"/>
    <w:rsid w:val="00924E15"/>
    <w:rsid w:val="0093108A"/>
    <w:rsid w:val="00936773"/>
    <w:rsid w:val="00973A4D"/>
    <w:rsid w:val="00976CB4"/>
    <w:rsid w:val="00982403"/>
    <w:rsid w:val="00990205"/>
    <w:rsid w:val="009A1F3D"/>
    <w:rsid w:val="009E1EC4"/>
    <w:rsid w:val="009E35B3"/>
    <w:rsid w:val="009F1D8E"/>
    <w:rsid w:val="00A12631"/>
    <w:rsid w:val="00A12BB9"/>
    <w:rsid w:val="00A27A35"/>
    <w:rsid w:val="00A3425B"/>
    <w:rsid w:val="00A521C0"/>
    <w:rsid w:val="00A55771"/>
    <w:rsid w:val="00A60D76"/>
    <w:rsid w:val="00AD0905"/>
    <w:rsid w:val="00AE2CBB"/>
    <w:rsid w:val="00B0779C"/>
    <w:rsid w:val="00B35BDC"/>
    <w:rsid w:val="00B6394D"/>
    <w:rsid w:val="00B801D8"/>
    <w:rsid w:val="00BB04E8"/>
    <w:rsid w:val="00BB7372"/>
    <w:rsid w:val="00BD405C"/>
    <w:rsid w:val="00BD729B"/>
    <w:rsid w:val="00C02CB5"/>
    <w:rsid w:val="00C11092"/>
    <w:rsid w:val="00C30CAE"/>
    <w:rsid w:val="00C655A9"/>
    <w:rsid w:val="00C95080"/>
    <w:rsid w:val="00C96F92"/>
    <w:rsid w:val="00CC1294"/>
    <w:rsid w:val="00CD486B"/>
    <w:rsid w:val="00CF67D7"/>
    <w:rsid w:val="00D05F8A"/>
    <w:rsid w:val="00D114DE"/>
    <w:rsid w:val="00D16030"/>
    <w:rsid w:val="00D32C6D"/>
    <w:rsid w:val="00D65607"/>
    <w:rsid w:val="00D80327"/>
    <w:rsid w:val="00D953B6"/>
    <w:rsid w:val="00D95B9F"/>
    <w:rsid w:val="00DA06D7"/>
    <w:rsid w:val="00DA2A84"/>
    <w:rsid w:val="00DA5B3B"/>
    <w:rsid w:val="00DB480A"/>
    <w:rsid w:val="00DD18B6"/>
    <w:rsid w:val="00DE350E"/>
    <w:rsid w:val="00DF1B4B"/>
    <w:rsid w:val="00DF4A1E"/>
    <w:rsid w:val="00DF516F"/>
    <w:rsid w:val="00E36550"/>
    <w:rsid w:val="00E52E95"/>
    <w:rsid w:val="00E62D59"/>
    <w:rsid w:val="00E675B1"/>
    <w:rsid w:val="00E73E76"/>
    <w:rsid w:val="00E86DF3"/>
    <w:rsid w:val="00E900C8"/>
    <w:rsid w:val="00EB110A"/>
    <w:rsid w:val="00EB1521"/>
    <w:rsid w:val="00EC3E29"/>
    <w:rsid w:val="00EC672C"/>
    <w:rsid w:val="00ED5387"/>
    <w:rsid w:val="00EE3643"/>
    <w:rsid w:val="00EF340D"/>
    <w:rsid w:val="00EF5922"/>
    <w:rsid w:val="00F144BB"/>
    <w:rsid w:val="00F24C0C"/>
    <w:rsid w:val="00F27D62"/>
    <w:rsid w:val="00F370E8"/>
    <w:rsid w:val="00F443AB"/>
    <w:rsid w:val="00F47F1C"/>
    <w:rsid w:val="00F739EB"/>
    <w:rsid w:val="00F75146"/>
    <w:rsid w:val="00F76417"/>
    <w:rsid w:val="00F947EC"/>
    <w:rsid w:val="00FA3F15"/>
    <w:rsid w:val="00FB30E9"/>
    <w:rsid w:val="00FB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02613"/>
    <w:rPr>
      <w:color w:val="0000FF"/>
      <w:u w:val="single"/>
    </w:rPr>
  </w:style>
  <w:style w:type="paragraph" w:customStyle="1" w:styleId="Default">
    <w:name w:val="Default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rsid w:val="00865F92"/>
    <w:pPr>
      <w:spacing w:line="266" w:lineRule="atLeast"/>
    </w:pPr>
    <w:rPr>
      <w:color w:val="auto"/>
    </w:rPr>
  </w:style>
  <w:style w:type="character" w:styleId="Pogrubienie">
    <w:name w:val="Strong"/>
    <w:qFormat/>
    <w:rsid w:val="00513DA6"/>
    <w:rPr>
      <w:b/>
      <w:bCs/>
    </w:rPr>
  </w:style>
  <w:style w:type="paragraph" w:styleId="Stopka">
    <w:name w:val="footer"/>
    <w:basedOn w:val="Normalny"/>
    <w:rsid w:val="002E789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7891"/>
  </w:style>
  <w:style w:type="paragraph" w:styleId="Nagwek">
    <w:name w:val="header"/>
    <w:basedOn w:val="Normalny"/>
    <w:rsid w:val="002E789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900C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900C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9"/>
    <w:rsid w:val="00542EB1"/>
    <w:rPr>
      <w:rFonts w:ascii="Arial" w:hAnsi="Arial" w:cs="Arial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subject/>
  <dc:creator>Zbigniew Wagner</dc:creator>
  <cp:keywords/>
  <cp:lastModifiedBy>Tomasz Woźniakowski</cp:lastModifiedBy>
  <cp:revision>2</cp:revision>
  <cp:lastPrinted>2012-04-19T12:39:00Z</cp:lastPrinted>
  <dcterms:created xsi:type="dcterms:W3CDTF">2017-09-21T11:53:00Z</dcterms:created>
  <dcterms:modified xsi:type="dcterms:W3CDTF">2017-09-21T11:53:00Z</dcterms:modified>
</cp:coreProperties>
</file>