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769" w:rsidRDefault="00453B35">
      <w:pPr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Opis modułu kształcenia / przedmiotu  (sylabus)</w:t>
      </w:r>
    </w:p>
    <w:tbl>
      <w:tblPr>
        <w:tblW w:w="5000" w:type="pct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1410"/>
        <w:gridCol w:w="1569"/>
        <w:gridCol w:w="2638"/>
        <w:gridCol w:w="1228"/>
        <w:gridCol w:w="97"/>
        <w:gridCol w:w="1194"/>
        <w:gridCol w:w="697"/>
        <w:gridCol w:w="1016"/>
        <w:gridCol w:w="55"/>
        <w:gridCol w:w="850"/>
      </w:tblGrid>
      <w:tr w:rsidR="00DC3769">
        <w:trPr>
          <w:trHeight w:val="5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Rok</w:t>
            </w:r>
            <w:r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akademicki: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2017/2018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Grupa</w:t>
            </w:r>
            <w:r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przedmiotów: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D9D9D9"/>
            <w:tcMar>
              <w:left w:w="67" w:type="dxa"/>
            </w:tcMar>
            <w:vAlign w:val="center"/>
          </w:tcPr>
          <w:p w:rsidR="00DC3769" w:rsidRDefault="00DC3769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Numer</w:t>
            </w:r>
            <w:r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katalogowy: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DC3769" w:rsidRDefault="00DC376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283"/>
        </w:trPr>
        <w:tc>
          <w:tcPr>
            <w:tcW w:w="9780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3769" w:rsidRDefault="00DC3769">
            <w:pPr>
              <w:snapToGrid w:val="0"/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3769" w:rsidRDefault="00DC3769"/>
        </w:tc>
      </w:tr>
      <w:tr w:rsidR="00DC3769">
        <w:trPr>
          <w:trHeight w:val="405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67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przedmiotu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78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left w:w="67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Inżynieria oprogramowania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  <w:tcMar>
              <w:left w:w="5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5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tabs>
                <w:tab w:val="left" w:pos="6592"/>
              </w:tabs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Tłumaczenie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nazwy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jęz.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angielski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Software engineering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Kierunek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studiów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Koordynator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inż.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Piotr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Wrzeciono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Prowadzący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zajęcia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inż.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Piotr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Wrzeciono, dr inż. Tomasz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Świsłocki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Jednostka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realizująca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Wydział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Zastosowań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Matematyki,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Katedra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Informatyki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Wydział,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którego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jest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realizowany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Status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 w:rsidP="00D813D8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a)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przedmiot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 w:rsidR="00D813D8">
              <w:rPr>
                <w:rFonts w:ascii="Arial" w:hAnsi="Arial" w:cs="Arial"/>
                <w:b/>
                <w:bCs/>
                <w:sz w:val="16"/>
                <w:szCs w:val="16"/>
              </w:rPr>
              <w:t>kierunkowy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b)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stopień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rok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c)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niestacjonarne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Cykl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dydaktyczny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Semestr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letni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Jęz.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wykładowy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Założenia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cele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Przedstawienie i wykorzystanie praktyczne inżynierii oprogramowania i jej narzędzi.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1288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Formy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dydaktyczne,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numPr>
                <w:ilvl w:val="0"/>
                <w:numId w:val="2"/>
              </w:numPr>
              <w:tabs>
                <w:tab w:val="left" w:pos="470"/>
              </w:tabs>
              <w:snapToGrid w:val="0"/>
              <w:spacing w:line="360" w:lineRule="auto"/>
              <w:ind w:left="47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wykład;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18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DC3769" w:rsidRDefault="00453B35">
            <w:pPr>
              <w:numPr>
                <w:ilvl w:val="0"/>
                <w:numId w:val="2"/>
              </w:numPr>
              <w:tabs>
                <w:tab w:val="left" w:pos="470"/>
              </w:tabs>
              <w:spacing w:line="360" w:lineRule="auto"/>
              <w:ind w:left="47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laboratorium;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18;</w:t>
            </w:r>
          </w:p>
          <w:p w:rsidR="00DC3769" w:rsidRDefault="00453B35">
            <w:pPr>
              <w:numPr>
                <w:ilvl w:val="0"/>
                <w:numId w:val="2"/>
              </w:numPr>
              <w:tabs>
                <w:tab w:val="left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projekt; liczba godzin 15;</w:t>
            </w:r>
          </w:p>
          <w:p w:rsidR="00DC3769" w:rsidRDefault="00453B35">
            <w:pPr>
              <w:numPr>
                <w:ilvl w:val="0"/>
                <w:numId w:val="2"/>
              </w:numPr>
              <w:tabs>
                <w:tab w:val="left" w:pos="470"/>
              </w:tabs>
              <w:spacing w:line="360" w:lineRule="auto"/>
              <w:ind w:left="47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konsultacje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wykładowe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9;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Metody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dydaktyczne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wykład, dyskusja, ćwiczenia rachunkowe (szacowanie czasu potrzebnego na projekt IT), rysowanie diagramów UML, tworzenie kodu za pomocą </w:t>
            </w:r>
            <w:r>
              <w:rPr>
                <w:rFonts w:ascii="Arial" w:hAnsi="Arial" w:cs="Arial"/>
                <w:sz w:val="16"/>
                <w:szCs w:val="16"/>
              </w:rPr>
              <w:t>narzędzi CASE, praca grupowa w nad projektem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Pełny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opis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15)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pStyle w:val="Heading2"/>
              <w:snapToGrid w:val="0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DC3769" w:rsidRDefault="00DC376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DC3769" w:rsidRDefault="00453B35">
            <w:p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Przewidzianych jest piętnaście wykładów. Obejmują one przedstawienie pojęć z inżynierii oprogramowania oraz narzędzi z tej dziedziny. W kolejności są prezentowane: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metody zarządzania projektem informatycznym, w tym problematyka jakości i bezpieczeństwa, metody i narzędzia wspomagające tworzenie oprogramowanie (CASE), diagramy UML oraz zagadnienia związane z testowaniem oprogramowania, począwszy od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debugowania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progra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mu, a skończywszy na testach akceptacyjnych.</w:t>
            </w:r>
          </w:p>
          <w:p w:rsidR="00DC3769" w:rsidRDefault="00DC3769">
            <w:p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DC3769" w:rsidRDefault="00453B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ćwiczeń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laboratoryjnych: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DC3769" w:rsidRDefault="00453B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Wykorzystanie wiedzy z wykładów do napisania i przetestowania aplikacji, włącznie z etapem negocjacji. Grupa laboratoryjna studentów pracuje wspólnie na zajęciach nad </w:t>
            </w:r>
            <w:r>
              <w:rPr>
                <w:rFonts w:ascii="Arial" w:hAnsi="Arial" w:cs="Arial"/>
                <w:sz w:val="16"/>
                <w:szCs w:val="16"/>
              </w:rPr>
              <w:t>realizacją projektu.</w:t>
            </w:r>
          </w:p>
          <w:p w:rsidR="00DC3769" w:rsidRDefault="00DC37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Wymagania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formalne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(przedmioty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wprowadzające)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16)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obiektowe, podstawy rachunku prawdopodobieństwa i statystyki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Założenia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wstępne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Podstawy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matematyki,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ogólna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wiedza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temat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technik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komputerowych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907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DC3769" w:rsidRDefault="00453B35">
            <w:pPr>
              <w:snapToGrid w:val="0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Student:</w:t>
            </w:r>
          </w:p>
          <w:tbl>
            <w:tblPr>
              <w:tblW w:w="3678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401"/>
              <w:gridCol w:w="3277"/>
            </w:tblGrid>
            <w:tr w:rsidR="00DC3769">
              <w:tc>
                <w:tcPr>
                  <w:tcW w:w="401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problemy związane z zarządzaniem jakością,</w:t>
                  </w:r>
                </w:p>
              </w:tc>
            </w:tr>
            <w:tr w:rsidR="00DC3769">
              <w:tc>
                <w:tcPr>
                  <w:tcW w:w="401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sposoby zarządzana czasem, w tym wykresy Gantta oraz grafy PERT,</w:t>
                  </w:r>
                </w:p>
              </w:tc>
            </w:tr>
            <w:tr w:rsidR="00DC3769">
              <w:tc>
                <w:tcPr>
                  <w:tcW w:w="401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podstawy zarządzania wiedzą,</w:t>
                  </w:r>
                </w:p>
              </w:tc>
            </w:tr>
            <w:tr w:rsidR="00DC3769">
              <w:tc>
                <w:tcPr>
                  <w:tcW w:w="401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podstawowe narzędzia CASE,</w:t>
                  </w:r>
                </w:p>
              </w:tc>
            </w:tr>
            <w:tr w:rsidR="00DC3769">
              <w:tc>
                <w:tcPr>
                  <w:tcW w:w="401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najczęściej używane diagramy</w:t>
                  </w:r>
                  <w:r>
                    <w:rPr>
                      <w:rFonts w:ascii="Arial" w:hAnsi="Arial"/>
                      <w:sz w:val="16"/>
                      <w:szCs w:val="16"/>
                    </w:rPr>
                    <w:t xml:space="preserve"> UML,</w:t>
                  </w:r>
                </w:p>
              </w:tc>
            </w:tr>
            <w:tr w:rsidR="00DC3769">
              <w:tc>
                <w:tcPr>
                  <w:tcW w:w="401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 xml:space="preserve">Zna metody </w:t>
                  </w:r>
                  <w:proofErr w:type="spellStart"/>
                  <w:r>
                    <w:rPr>
                      <w:rFonts w:ascii="Arial" w:hAnsi="Arial"/>
                      <w:sz w:val="16"/>
                      <w:szCs w:val="16"/>
                    </w:rPr>
                    <w:t>debugowania</w:t>
                  </w:r>
                  <w:proofErr w:type="spellEnd"/>
                  <w:r>
                    <w:rPr>
                      <w:rFonts w:ascii="Arial" w:hAnsi="Arial"/>
                      <w:sz w:val="16"/>
                      <w:szCs w:val="16"/>
                    </w:rPr>
                    <w:t xml:space="preserve"> i testowania aplikacji,</w:t>
                  </w:r>
                </w:p>
              </w:tc>
            </w:tr>
          </w:tbl>
          <w:p w:rsidR="00DC3769" w:rsidRDefault="00DC3769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tbl>
            <w:tblPr>
              <w:tblW w:w="2880" w:type="dxa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/>
            </w:tblPr>
            <w:tblGrid>
              <w:gridCol w:w="365"/>
              <w:gridCol w:w="2515"/>
            </w:tblGrid>
            <w:tr w:rsidR="00DC3769">
              <w:tc>
                <w:tcPr>
                  <w:tcW w:w="36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Umie zarządzać jakością projektu IT,</w:t>
                  </w:r>
                </w:p>
              </w:tc>
            </w:tr>
            <w:tr w:rsidR="00DC3769">
              <w:tc>
                <w:tcPr>
                  <w:tcW w:w="36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szacować czas realizacji projektu za pomocą wykresu Gantta oraz grafów PERT,</w:t>
                  </w:r>
                </w:p>
              </w:tc>
            </w:tr>
            <w:tr w:rsidR="00DC3769">
              <w:tc>
                <w:tcPr>
                  <w:tcW w:w="36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Umie posługiwać się diagramami UML oraz narzędziami CASE,</w:t>
                  </w:r>
                </w:p>
              </w:tc>
            </w:tr>
            <w:tr w:rsidR="00DC3769">
              <w:tc>
                <w:tcPr>
                  <w:tcW w:w="36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napisać test jednostkowy i integracyjny,</w:t>
                  </w:r>
                </w:p>
              </w:tc>
            </w:tr>
            <w:tr w:rsidR="00DC3769">
              <w:tc>
                <w:tcPr>
                  <w:tcW w:w="36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prawidłowo znaleźć najczęściej popełniane błędy w kodzie,</w:t>
                  </w:r>
                </w:p>
              </w:tc>
            </w:tr>
            <w:tr w:rsidR="00DC3769">
              <w:tc>
                <w:tcPr>
                  <w:tcW w:w="36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DC3769" w:rsidRDefault="00453B35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przeprowadzić testy systemowe i akceptacyjne.</w:t>
                  </w:r>
                </w:p>
              </w:tc>
            </w:tr>
          </w:tbl>
          <w:p w:rsidR="00DC3769" w:rsidRDefault="00DC3769">
            <w:pPr>
              <w:snapToGrid w:val="0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882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Sposób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weryfikacji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01-06,08,10,11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egzamin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pisemny</w:t>
            </w:r>
          </w:p>
          <w:p w:rsidR="00DC3769" w:rsidRDefault="00453B35">
            <w:p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07-12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– ocena części projektu realizowanego na laboratorium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Forma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dokumentacji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osiągniętych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20)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z kolejnych etapów realizacji projektu</w:t>
            </w:r>
          </w:p>
          <w:p w:rsidR="00DC3769" w:rsidRDefault="00453B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pisemny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ocenami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wagi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mające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wpływ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ocenę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końcową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21)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laboratoryjne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– 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0%,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pisemny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– 7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Miejsce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realizacji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zajęć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22)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-sala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audytoryjna,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ćwiczenia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laboratoryjne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laboratorium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komputerowe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97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Podstawowa (łatwo dostępna):</w:t>
            </w:r>
          </w:p>
          <w:p w:rsidR="00DC3769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1. Sacha Krzysztof, Inżynieria oprogramowania, </w:t>
            </w:r>
            <w:r>
              <w:rPr>
                <w:rFonts w:ascii="Arial" w:eastAsia="Arial" w:hAnsi="Arial" w:cs="Arial"/>
                <w:sz w:val="16"/>
                <w:szCs w:val="16"/>
              </w:rPr>
              <w:t>Wydawnictwo Naukowe PWN, Warszawa 2010</w:t>
            </w:r>
          </w:p>
          <w:p w:rsidR="00DC3769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Butchter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Paul,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Debugowanie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– Jak wyszukiwać i naprawiać błędy w kodzie oraz im zapobiegać, Helion 2010</w:t>
            </w:r>
          </w:p>
          <w:p w:rsidR="00DC3769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 Wryczy Stanisława, Ćwiczenia UML 2.1, Helion 2006</w:t>
            </w:r>
          </w:p>
          <w:p w:rsidR="00DC3769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Uzupełniająca (używana głównie do przygotowywania </w:t>
            </w:r>
            <w:r>
              <w:rPr>
                <w:rFonts w:ascii="Arial" w:eastAsia="Arial" w:hAnsi="Arial" w:cs="Arial"/>
                <w:sz w:val="16"/>
                <w:szCs w:val="16"/>
              </w:rPr>
              <w:t>wykładów):</w:t>
            </w:r>
          </w:p>
          <w:p w:rsidR="00DC3769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1. Bereza -Jarociński Bogdan,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Szomański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Bolesław, Inżynieria oprogramowania, Helion 2009</w:t>
            </w:r>
          </w:p>
          <w:p w:rsidR="00DC3769" w:rsidRPr="00D813D8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  <w:lang w:val="de-DE"/>
              </w:rPr>
            </w:pPr>
            <w:r w:rsidRPr="00D813D8">
              <w:rPr>
                <w:rFonts w:ascii="Arial" w:eastAsia="Arial" w:hAnsi="Arial" w:cs="Arial"/>
                <w:sz w:val="16"/>
                <w:szCs w:val="16"/>
                <w:lang w:val="de-DE"/>
              </w:rPr>
              <w:t xml:space="preserve">2. </w:t>
            </w:r>
            <w:proofErr w:type="spellStart"/>
            <w:r w:rsidRPr="00D813D8">
              <w:rPr>
                <w:rFonts w:ascii="Arial" w:eastAsia="Arial" w:hAnsi="Arial" w:cs="Arial"/>
                <w:sz w:val="16"/>
                <w:szCs w:val="16"/>
                <w:lang w:val="de-DE"/>
              </w:rPr>
              <w:t>Schmuller</w:t>
            </w:r>
            <w:proofErr w:type="spellEnd"/>
            <w:r w:rsidRPr="00D813D8">
              <w:rPr>
                <w:rFonts w:ascii="Arial" w:eastAsia="Arial" w:hAnsi="Arial" w:cs="Arial"/>
                <w:sz w:val="16"/>
                <w:szCs w:val="16"/>
                <w:lang w:val="de-DE"/>
              </w:rPr>
              <w:t xml:space="preserve"> Joseph, UML in 24 </w:t>
            </w:r>
            <w:proofErr w:type="spellStart"/>
            <w:r w:rsidRPr="00D813D8">
              <w:rPr>
                <w:rFonts w:ascii="Arial" w:eastAsia="Arial" w:hAnsi="Arial" w:cs="Arial"/>
                <w:sz w:val="16"/>
                <w:szCs w:val="16"/>
                <w:lang w:val="de-DE"/>
              </w:rPr>
              <w:t>Hours</w:t>
            </w:r>
            <w:proofErr w:type="spellEnd"/>
            <w:r w:rsidRPr="00D813D8">
              <w:rPr>
                <w:rFonts w:ascii="Arial" w:eastAsia="Arial" w:hAnsi="Arial" w:cs="Arial"/>
                <w:sz w:val="16"/>
                <w:szCs w:val="16"/>
                <w:lang w:val="de-DE"/>
              </w:rPr>
              <w:t>, SAMS 2009, USA</w:t>
            </w:r>
          </w:p>
          <w:p w:rsidR="00DC3769" w:rsidRPr="00D813D8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  <w:lang w:val="de-DE"/>
              </w:rPr>
            </w:pPr>
            <w:r w:rsidRPr="00D813D8">
              <w:rPr>
                <w:rFonts w:ascii="Arial" w:eastAsia="Arial" w:hAnsi="Arial" w:cs="Arial"/>
                <w:sz w:val="16"/>
                <w:szCs w:val="16"/>
                <w:lang w:val="de-DE"/>
              </w:rPr>
              <w:t xml:space="preserve">3. </w:t>
            </w:r>
            <w:r>
              <w:rPr>
                <w:rFonts w:ascii="Arial" w:eastAsia="Arial" w:hAnsi="Arial" w:cs="Arial"/>
                <w:sz w:val="16"/>
                <w:szCs w:val="16"/>
              </w:rPr>
              <w:t>鶴保・征城、駒谷・昇一、「ずっと受けたかったソフトウェアエンジニアリングの授業</w:t>
            </w:r>
            <w:r w:rsidRPr="00D813D8">
              <w:rPr>
                <w:rFonts w:ascii="Arial" w:eastAsia="Arial" w:hAnsi="Arial" w:cs="Arial"/>
                <w:sz w:val="16"/>
                <w:szCs w:val="16"/>
                <w:lang w:val="de-DE"/>
              </w:rPr>
              <w:t>①</w:t>
            </w:r>
            <w:r>
              <w:rPr>
                <w:rFonts w:ascii="Arial" w:eastAsia="Arial" w:hAnsi="Arial" w:cs="Arial"/>
                <w:sz w:val="16"/>
                <w:szCs w:val="16"/>
              </w:rPr>
              <w:t>」、翔泳社、</w:t>
            </w:r>
          </w:p>
          <w:p w:rsidR="00DC3769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２０１０年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Tsuruho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Seishiro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Komaya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Shōichi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 Zdążyć na cz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as – kurs inżynierii oprogramowania, część 1,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Shōeisha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2010, Japonia)</w:t>
            </w:r>
          </w:p>
          <w:p w:rsidR="00DC3769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4. </w:t>
            </w:r>
            <w:r>
              <w:rPr>
                <w:rFonts w:ascii="Arial" w:eastAsia="Arial" w:hAnsi="Arial" w:cs="Arial"/>
                <w:sz w:val="16"/>
                <w:szCs w:val="16"/>
              </w:rPr>
              <w:t>鶴保・征城、駒谷・昇一、「ずっと受けたかったソフトウェアエンジニアリングの授業</w:t>
            </w:r>
            <w:r>
              <w:rPr>
                <w:rFonts w:ascii="Arial" w:eastAsia="Arial" w:hAnsi="Arial" w:cs="Arial"/>
                <w:sz w:val="16"/>
                <w:szCs w:val="16"/>
              </w:rPr>
              <w:t>②</w:t>
            </w:r>
            <w:r>
              <w:rPr>
                <w:rFonts w:ascii="Arial" w:eastAsia="Arial" w:hAnsi="Arial" w:cs="Arial"/>
                <w:sz w:val="16"/>
                <w:szCs w:val="16"/>
              </w:rPr>
              <w:t>」、翔泳社、</w:t>
            </w:r>
          </w:p>
          <w:p w:rsidR="00DC3769" w:rsidRDefault="00453B35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２０１０年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Tsuruho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Seishiro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Komaya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Shōichi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Zdążyć na czas – kurs inżynierii oprogramowania, część 2,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Shōeisha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2010, Japonia)</w:t>
            </w:r>
          </w:p>
          <w:p w:rsidR="00DC3769" w:rsidRDefault="00DC37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  <w:tr w:rsidR="00DC3769">
        <w:trPr>
          <w:trHeight w:val="340"/>
        </w:trPr>
        <w:tc>
          <w:tcPr>
            <w:tcW w:w="97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UWAGI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C3769" w:rsidRDefault="00453B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zdobycia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ćwiczenia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laboratoryjne: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6</w:t>
            </w:r>
          </w:p>
          <w:p w:rsidR="00DC3769" w:rsidRDefault="00453B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zdobycia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egzamin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pisemny: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14</w:t>
            </w:r>
          </w:p>
          <w:p w:rsidR="00DC3769" w:rsidRDefault="00453B35">
            <w:r>
              <w:rPr>
                <w:rFonts w:ascii="Arial" w:hAnsi="Arial" w:cs="Arial"/>
                <w:sz w:val="16"/>
                <w:szCs w:val="16"/>
              </w:rPr>
              <w:t>Minimalna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konieczna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zaliczenia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laboratoriów: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3</w:t>
            </w:r>
          </w:p>
          <w:p w:rsidR="00DC3769" w:rsidRDefault="00453B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konieczna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zaliczenia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egzaminu: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DC3769"/>
        </w:tc>
      </w:tr>
    </w:tbl>
    <w:p w:rsidR="00DC3769" w:rsidRDefault="00DC3769">
      <w:pPr>
        <w:rPr>
          <w:sz w:val="16"/>
        </w:rPr>
      </w:pPr>
    </w:p>
    <w:p w:rsidR="00DC3769" w:rsidRDefault="00453B35">
      <w:r>
        <w:rPr>
          <w:sz w:val="16"/>
        </w:rPr>
        <w:t xml:space="preserve">Wskaźniki ilościowe </w:t>
      </w:r>
      <w:r>
        <w:rPr>
          <w:sz w:val="16"/>
        </w:rPr>
        <w:t>charakteryzujące moduł/przedmiot</w:t>
      </w:r>
      <w:r>
        <w:rPr>
          <w:sz w:val="16"/>
          <w:vertAlign w:val="superscript"/>
        </w:rPr>
        <w:t>25)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:</w:t>
      </w:r>
    </w:p>
    <w:p w:rsidR="00DC3769" w:rsidRDefault="00DC3769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9367"/>
        <w:gridCol w:w="1387"/>
      </w:tblGrid>
      <w:tr w:rsidR="00DC3769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Szacunkowa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sumaryczna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godzin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pracy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studenta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(kontaktowych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pracy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własnej)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niezbędna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dla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osiągnięcia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zakładanych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tej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podstawie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należy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wypełnić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pole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ECTS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150H</w:t>
            </w:r>
          </w:p>
        </w:tc>
      </w:tr>
      <w:tr w:rsidR="00DC3769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Łączna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ECTS,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którą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student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uzyskuje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zajęciach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wymagających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bezpośredniego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udziału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nauczycieli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ECTS</w:t>
            </w:r>
          </w:p>
        </w:tc>
      </w:tr>
      <w:tr w:rsidR="00DC3769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Łączna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ECTS,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którą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student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uzyskuje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ramach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zajęć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charakterze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praktycznym,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takich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jak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zajęcia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laboratoryjne,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projektowe,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DC3769" w:rsidRDefault="00453B35">
            <w:pPr>
              <w:snapToGrid w:val="0"/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3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ECTS</w:t>
            </w:r>
          </w:p>
        </w:tc>
      </w:tr>
    </w:tbl>
    <w:p w:rsidR="00DC3769" w:rsidRDefault="00DC3769"/>
    <w:p w:rsidR="00DC3769" w:rsidRDefault="00453B35">
      <w:r>
        <w:rPr>
          <w:rFonts w:ascii="Arial" w:hAnsi="Arial" w:cs="Arial"/>
          <w:sz w:val="16"/>
          <w:szCs w:val="16"/>
        </w:rPr>
        <w:t>Tabela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zgodności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kierunkowych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efektów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kształcenia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efektami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przedmiotu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>26)</w:t>
      </w:r>
      <w:r>
        <w:rPr>
          <w:rFonts w:ascii="Arial" w:eastAsia="Arial" w:hAnsi="Arial" w:cs="Arial"/>
          <w:sz w:val="16"/>
          <w:szCs w:val="16"/>
        </w:rPr>
        <w:t xml:space="preserve"> </w:t>
      </w:r>
    </w:p>
    <w:p w:rsidR="00DC3769" w:rsidRDefault="00DC3769">
      <w:pPr>
        <w:rPr>
          <w:rFonts w:ascii="Arial" w:eastAsia="Arial" w:hAnsi="Arial" w:cs="Arial"/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1046"/>
        <w:gridCol w:w="6458"/>
        <w:gridCol w:w="3326"/>
      </w:tblGrid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Nr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/symbol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efektu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Wymienione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wierszu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kształcenia: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Odniesienie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dla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programu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kształcenia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kierunku</w:t>
            </w:r>
          </w:p>
        </w:tc>
      </w:tr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problemy związane z </w:t>
            </w:r>
            <w:r>
              <w:rPr>
                <w:rFonts w:ascii="Arial" w:hAnsi="Arial" w:cs="Arial"/>
                <w:sz w:val="16"/>
                <w:szCs w:val="16"/>
              </w:rPr>
              <w:t>zarządzaniem jakością,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W07,W09, W15</w:t>
            </w:r>
          </w:p>
        </w:tc>
      </w:tr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zarządzana czasem, w tym wykresy Gantta oraz grafy PERT,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W07,W09</w:t>
            </w:r>
          </w:p>
        </w:tc>
      </w:tr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zarządzania wiedzą,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W07,W09, W15</w:t>
            </w:r>
          </w:p>
        </w:tc>
      </w:tr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CASE,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W07,W10, K05, K06</w:t>
            </w:r>
          </w:p>
        </w:tc>
      </w:tr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najczęściej używane diagramy</w:t>
            </w:r>
            <w:r>
              <w:rPr>
                <w:rFonts w:ascii="Arial" w:hAnsi="Arial" w:cs="Arial"/>
                <w:sz w:val="16"/>
                <w:szCs w:val="16"/>
              </w:rPr>
              <w:t xml:space="preserve"> UML,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W07,W08,W10, K05, K06</w:t>
            </w:r>
          </w:p>
        </w:tc>
      </w:tr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06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debugowania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testowania aplikacji,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W07,W09,W10, W15, K05, K06</w:t>
            </w:r>
          </w:p>
        </w:tc>
      </w:tr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07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zarządzać jakością projektu IT,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U21,U26, K05, K06</w:t>
            </w:r>
          </w:p>
        </w:tc>
      </w:tr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08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szacować czas realizacji projektu za pomocą wykresu Gantta oraz grafów PERT,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U25</w:t>
            </w:r>
          </w:p>
        </w:tc>
      </w:tr>
      <w:tr w:rsidR="00DC3769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09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posługiwać się diagramami UML oraz narzędziami CASE,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U12, U19, K05, K06</w:t>
            </w:r>
          </w:p>
        </w:tc>
      </w:tr>
      <w:tr w:rsidR="00DC3769"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6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test jednostkowy i integracyjny,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U26</w:t>
            </w:r>
          </w:p>
        </w:tc>
      </w:tr>
      <w:tr w:rsidR="00DC3769"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6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Potrafi prawidłowo znaleźć najczęściej popełniane błędy w kodzie,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U21,U26</w:t>
            </w:r>
          </w:p>
        </w:tc>
      </w:tr>
      <w:tr w:rsidR="00DC3769"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6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pStyle w:val="Zawartotabeli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Potrafi przeprowadzić testy </w:t>
            </w:r>
            <w:r>
              <w:rPr>
                <w:rFonts w:ascii="Arial" w:hAnsi="Arial"/>
                <w:sz w:val="16"/>
                <w:szCs w:val="16"/>
              </w:rPr>
              <w:t>systemowe i akceptacyjne.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U20,U21,U26</w:t>
            </w:r>
            <w:r>
              <w:rPr>
                <w:rFonts w:ascii="Arial" w:hAnsi="Arial" w:cs="Arial"/>
                <w:bCs/>
                <w:sz w:val="16"/>
                <w:szCs w:val="16"/>
              </w:rPr>
              <w:t>, K05, K06</w:t>
            </w:r>
          </w:p>
        </w:tc>
      </w:tr>
    </w:tbl>
    <w:p w:rsidR="00DC3769" w:rsidRDefault="00DC3769">
      <w:pPr>
        <w:autoSpaceDE w:val="0"/>
        <w:ind w:firstLine="360"/>
        <w:rPr>
          <w:rFonts w:ascii="Arial" w:hAnsi="Arial" w:cs="Arial"/>
          <w:i/>
          <w:sz w:val="18"/>
          <w:szCs w:val="18"/>
        </w:rPr>
      </w:pPr>
    </w:p>
    <w:p w:rsidR="00DC3769" w:rsidRDefault="00453B35">
      <w:pPr>
        <w:autoSpaceDE w:val="0"/>
        <w:ind w:firstLine="360"/>
      </w:pPr>
      <w:r>
        <w:rPr>
          <w:rFonts w:ascii="Arial" w:hAnsi="Arial" w:cs="Arial"/>
          <w:i/>
          <w:sz w:val="18"/>
          <w:szCs w:val="18"/>
        </w:rPr>
        <w:t>Całkowity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nakład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czasu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pracy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-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przyporządkowania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ECTS</w:t>
      </w:r>
      <w:r>
        <w:rPr>
          <w:rFonts w:ascii="Arial" w:hAnsi="Arial" w:cs="Arial"/>
          <w:i/>
          <w:sz w:val="18"/>
          <w:szCs w:val="18"/>
          <w:vertAlign w:val="superscript"/>
        </w:rPr>
        <w:t>2)</w:t>
      </w:r>
      <w:r>
        <w:rPr>
          <w:rFonts w:ascii="Arial" w:hAnsi="Arial" w:cs="Arial"/>
          <w:i/>
          <w:sz w:val="18"/>
          <w:szCs w:val="18"/>
        </w:rPr>
        <w:t>: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DC3769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Projekt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Udział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konsultacjach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Dokończenie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sprawozdań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zadań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prowadzonych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trakcie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ćwiczeń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laboratoryjnych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Praca poza uczelnią nad projektem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30h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Tworzenie dokumentacji do aplikacji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33h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Przygotowanie do egzaminu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Egzamin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150h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DC3769">
            <w:pPr>
              <w:autoSpaceDE w:val="0"/>
              <w:snapToGri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5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ECTS</w:t>
            </w:r>
          </w:p>
        </w:tc>
      </w:tr>
    </w:tbl>
    <w:p w:rsidR="00DC3769" w:rsidRDefault="00453B35">
      <w:pPr>
        <w:autoSpaceDE w:val="0"/>
        <w:ind w:left="360"/>
      </w:pPr>
      <w:r>
        <w:rPr>
          <w:rFonts w:ascii="Arial" w:hAnsi="Arial" w:cs="Arial"/>
          <w:bCs/>
          <w:i/>
          <w:sz w:val="18"/>
          <w:szCs w:val="18"/>
        </w:rPr>
        <w:t>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ramach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całkowitego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nakładu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czasu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pracy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-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łączna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liczba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punktów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ECTS,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którą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uzyskuje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zajęciach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wymagających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bezpośredniego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udziału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nauczycieli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akademickich</w:t>
      </w:r>
      <w:r>
        <w:rPr>
          <w:rFonts w:ascii="Arial" w:hAnsi="Arial" w:cs="Arial"/>
          <w:i/>
          <w:sz w:val="18"/>
          <w:szCs w:val="18"/>
        </w:rPr>
        <w:t>: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DC3769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Udział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konsultacjach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45h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DC3769">
            <w:pPr>
              <w:autoSpaceDE w:val="0"/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ECTS</w:t>
            </w:r>
          </w:p>
        </w:tc>
      </w:tr>
    </w:tbl>
    <w:p w:rsidR="00DC3769" w:rsidRDefault="00453B35">
      <w:pPr>
        <w:autoSpaceDE w:val="0"/>
        <w:ind w:left="360"/>
      </w:pPr>
      <w:r>
        <w:rPr>
          <w:rFonts w:ascii="Arial" w:hAnsi="Arial" w:cs="Arial"/>
          <w:bCs/>
          <w:i/>
          <w:sz w:val="18"/>
          <w:szCs w:val="18"/>
        </w:rPr>
        <w:t>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ramach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całkowitego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nakładu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czasu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pracy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-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łączna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liczba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punktów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ECTS,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którą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 </w:t>
      </w:r>
      <w:r>
        <w:rPr>
          <w:rFonts w:ascii="Arial" w:hAnsi="Arial" w:cs="Arial"/>
          <w:bCs/>
          <w:i/>
          <w:sz w:val="18"/>
          <w:szCs w:val="18"/>
        </w:rPr>
        <w:t>uzyskuje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ramach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zajęć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charakterze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praktycznym</w:t>
      </w:r>
      <w:r>
        <w:rPr>
          <w:rFonts w:ascii="Arial" w:hAnsi="Arial" w:cs="Arial"/>
          <w:i/>
          <w:sz w:val="18"/>
          <w:szCs w:val="18"/>
        </w:rPr>
        <w:t>: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DC3769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Dokończenie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sprawozdań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zadań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prowadzonych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trakcie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ćwiczeń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laboratoryjnych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Projekt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>Tworzenie dokumentacji do aplikacji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33h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Udział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konsultacjach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82h</w:t>
            </w:r>
          </w:p>
        </w:tc>
      </w:tr>
      <w:tr w:rsidR="00DC3769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DC3769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C3769" w:rsidRDefault="00453B35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ECTS</w:t>
            </w:r>
          </w:p>
        </w:tc>
      </w:tr>
    </w:tbl>
    <w:p w:rsidR="00DC3769" w:rsidRDefault="00DC3769">
      <w:pPr>
        <w:rPr>
          <w:b/>
          <w:bCs/>
        </w:rPr>
      </w:pPr>
    </w:p>
    <w:sectPr w:rsidR="00DC3769" w:rsidSect="00DC3769">
      <w:footerReference w:type="default" r:id="rId7"/>
      <w:pgSz w:w="11906" w:h="16838"/>
      <w:pgMar w:top="567" w:right="567" w:bottom="1126" w:left="720" w:header="0" w:footer="567" w:gutter="0"/>
      <w:pgNumType w:start="7"/>
      <w:cols w:space="708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B35" w:rsidRDefault="00453B35" w:rsidP="00DC3769">
      <w:r>
        <w:separator/>
      </w:r>
    </w:p>
  </w:endnote>
  <w:endnote w:type="continuationSeparator" w:id="0">
    <w:p w:rsidR="00453B35" w:rsidRDefault="00453B35" w:rsidP="00DC3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69" w:rsidRDefault="00DC3769">
    <w:pPr>
      <w:pStyle w:val="Footer"/>
      <w:jc w:val="right"/>
    </w:pPr>
    <w:r>
      <w:fldChar w:fldCharType="begin"/>
    </w:r>
    <w:r w:rsidR="00453B35">
      <w:instrText>PAGE</w:instrText>
    </w:r>
    <w:r>
      <w:fldChar w:fldCharType="separate"/>
    </w:r>
    <w:r w:rsidR="00D813D8">
      <w:rPr>
        <w:rFonts w:hint="eastAsia"/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B35" w:rsidRDefault="00453B35" w:rsidP="00DC3769">
      <w:r>
        <w:separator/>
      </w:r>
    </w:p>
  </w:footnote>
  <w:footnote w:type="continuationSeparator" w:id="0">
    <w:p w:rsidR="00453B35" w:rsidRDefault="00453B35" w:rsidP="00DC3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C4C7D"/>
    <w:multiLevelType w:val="multilevel"/>
    <w:tmpl w:val="2604C3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CA93FD8"/>
    <w:multiLevelType w:val="multilevel"/>
    <w:tmpl w:val="FA206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3769"/>
    <w:rsid w:val="00453B35"/>
    <w:rsid w:val="009478E8"/>
    <w:rsid w:val="00D813D8"/>
    <w:rsid w:val="00DC3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MS PGothic" w:hAnsi="Liberation Serif" w:cs="FreeSans"/>
        <w:sz w:val="24"/>
        <w:szCs w:val="24"/>
        <w:lang w:val="pl-PL" w:eastAsia="ja-JP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769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Normalny"/>
    <w:qFormat/>
    <w:rsid w:val="00DC3769"/>
    <w:pPr>
      <w:keepNext/>
      <w:numPr>
        <w:ilvl w:val="1"/>
        <w:numId w:val="1"/>
      </w:numPr>
      <w:outlineLvl w:val="1"/>
    </w:pPr>
    <w:rPr>
      <w:rFonts w:ascii="Arial" w:hAnsi="Arial" w:cs="Arial"/>
      <w:i/>
      <w:iCs/>
      <w:sz w:val="20"/>
      <w:szCs w:val="20"/>
    </w:rPr>
  </w:style>
  <w:style w:type="paragraph" w:customStyle="1" w:styleId="Heading3">
    <w:name w:val="Heading 3"/>
    <w:basedOn w:val="Header"/>
    <w:next w:val="Tekstpodstawowy"/>
    <w:qFormat/>
    <w:rsid w:val="00DC3769"/>
    <w:pPr>
      <w:outlineLvl w:val="2"/>
    </w:pPr>
    <w:rPr>
      <w:rFonts w:ascii="Liberation Serif" w:hAnsi="Liberation Serif"/>
      <w:b/>
      <w:bCs/>
    </w:rPr>
  </w:style>
  <w:style w:type="character" w:customStyle="1" w:styleId="WW8Num17z0">
    <w:name w:val="WW8Num17z0"/>
    <w:qFormat/>
    <w:rsid w:val="00DC3769"/>
    <w:rPr>
      <w:rFonts w:ascii="Symbol" w:hAnsi="Symbol" w:cs="Symbol"/>
    </w:rPr>
  </w:style>
  <w:style w:type="character" w:customStyle="1" w:styleId="WW8Num7z0">
    <w:name w:val="WW8Num7z0"/>
    <w:qFormat/>
    <w:rsid w:val="00DC3769"/>
    <w:rPr>
      <w:rFonts w:ascii="Symbol" w:hAnsi="Symbol" w:cs="Symbol"/>
    </w:rPr>
  </w:style>
  <w:style w:type="character" w:customStyle="1" w:styleId="WW8Num7z1">
    <w:name w:val="WW8Num7z1"/>
    <w:qFormat/>
    <w:rsid w:val="00DC3769"/>
    <w:rPr>
      <w:rFonts w:ascii="Courier New" w:hAnsi="Courier New" w:cs="Courier New"/>
    </w:rPr>
  </w:style>
  <w:style w:type="character" w:customStyle="1" w:styleId="WW8Num7z2">
    <w:name w:val="WW8Num7z2"/>
    <w:qFormat/>
    <w:rsid w:val="00DC3769"/>
    <w:rPr>
      <w:rFonts w:ascii="Wingdings" w:hAnsi="Wingdings" w:cs="Wingdings"/>
    </w:rPr>
  </w:style>
  <w:style w:type="character" w:customStyle="1" w:styleId="WW8Num22z0">
    <w:name w:val="WW8Num22z0"/>
    <w:qFormat/>
    <w:rsid w:val="00DC3769"/>
    <w:rPr>
      <w:rFonts w:ascii="Symbol" w:hAnsi="Symbol" w:cs="Symbol"/>
    </w:rPr>
  </w:style>
  <w:style w:type="character" w:customStyle="1" w:styleId="WW8Num22z1">
    <w:name w:val="WW8Num22z1"/>
    <w:qFormat/>
    <w:rsid w:val="00DC3769"/>
    <w:rPr>
      <w:rFonts w:ascii="Courier New" w:hAnsi="Courier New" w:cs="Courier New"/>
    </w:rPr>
  </w:style>
  <w:style w:type="character" w:customStyle="1" w:styleId="WW8Num22z2">
    <w:name w:val="WW8Num22z2"/>
    <w:qFormat/>
    <w:rsid w:val="00DC3769"/>
    <w:rPr>
      <w:rFonts w:ascii="Wingdings" w:hAnsi="Wingdings" w:cs="Wingdings"/>
    </w:rPr>
  </w:style>
  <w:style w:type="character" w:customStyle="1" w:styleId="Numerstron">
    <w:name w:val="Numer stron"/>
    <w:basedOn w:val="Domylnaczcionkaakapitu"/>
    <w:rsid w:val="00DC3769"/>
  </w:style>
  <w:style w:type="character" w:customStyle="1" w:styleId="WW8Num25z0">
    <w:name w:val="WW8Num25z0"/>
    <w:qFormat/>
    <w:rsid w:val="00DC3769"/>
    <w:rPr>
      <w:rFonts w:ascii="Times New Roman" w:hAnsi="Times New Roman" w:cs="Times New Roman"/>
      <w:b/>
      <w:sz w:val="18"/>
      <w:szCs w:val="18"/>
    </w:rPr>
  </w:style>
  <w:style w:type="character" w:customStyle="1" w:styleId="WW8Num25z1">
    <w:name w:val="WW8Num25z1"/>
    <w:qFormat/>
    <w:rsid w:val="00DC3769"/>
    <w:rPr>
      <w:rFonts w:cs="Times New Roman"/>
    </w:rPr>
  </w:style>
  <w:style w:type="character" w:customStyle="1" w:styleId="Wyrnienie">
    <w:name w:val="Wyróżnienie"/>
    <w:qFormat/>
    <w:rsid w:val="00DC3769"/>
    <w:rPr>
      <w:i/>
      <w:iCs/>
    </w:rPr>
  </w:style>
  <w:style w:type="character" w:customStyle="1" w:styleId="czeinternetowe">
    <w:name w:val="Łącze internetowe"/>
    <w:rsid w:val="00DC3769"/>
    <w:rPr>
      <w:color w:val="000080"/>
      <w:u w:val="single"/>
    </w:rPr>
  </w:style>
  <w:style w:type="paragraph" w:customStyle="1" w:styleId="Header">
    <w:name w:val="Header"/>
    <w:basedOn w:val="Normalny"/>
    <w:next w:val="Tekstpodstawowy"/>
    <w:rsid w:val="00DC376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rsid w:val="00DC3769"/>
    <w:pPr>
      <w:spacing w:after="120"/>
    </w:pPr>
  </w:style>
  <w:style w:type="paragraph" w:styleId="Lista">
    <w:name w:val="List"/>
    <w:basedOn w:val="Tekstpodstawowy"/>
    <w:rsid w:val="00DC3769"/>
  </w:style>
  <w:style w:type="paragraph" w:customStyle="1" w:styleId="Caption">
    <w:name w:val="Caption"/>
    <w:basedOn w:val="Normalny"/>
    <w:qFormat/>
    <w:rsid w:val="00DC376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C3769"/>
    <w:pPr>
      <w:suppressLineNumbers/>
    </w:pPr>
  </w:style>
  <w:style w:type="paragraph" w:styleId="Nagwek">
    <w:name w:val="header"/>
    <w:basedOn w:val="Normalny"/>
    <w:next w:val="Tekstpodstawowy"/>
    <w:qFormat/>
    <w:rsid w:val="00DC376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Footer">
    <w:name w:val="Footer"/>
    <w:basedOn w:val="Normalny"/>
    <w:rsid w:val="00DC3769"/>
    <w:pPr>
      <w:suppressLineNumbers/>
      <w:tabs>
        <w:tab w:val="center" w:pos="5309"/>
        <w:tab w:val="right" w:pos="10619"/>
      </w:tabs>
    </w:pPr>
  </w:style>
  <w:style w:type="paragraph" w:customStyle="1" w:styleId="Zawartotabeli">
    <w:name w:val="Zawartość tabeli"/>
    <w:basedOn w:val="Normalny"/>
    <w:qFormat/>
    <w:rsid w:val="00DC3769"/>
    <w:pPr>
      <w:suppressLineNumbers/>
    </w:pPr>
  </w:style>
  <w:style w:type="paragraph" w:customStyle="1" w:styleId="Nagwektabeli">
    <w:name w:val="Nagłówek tabeli"/>
    <w:basedOn w:val="Zawartotabeli"/>
    <w:qFormat/>
    <w:rsid w:val="00DC37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DC3769"/>
  </w:style>
  <w:style w:type="numbering" w:customStyle="1" w:styleId="WW8Num5">
    <w:name w:val="WW8Num5"/>
    <w:qFormat/>
    <w:rsid w:val="00DC3769"/>
  </w:style>
  <w:style w:type="numbering" w:customStyle="1" w:styleId="WW8Num17">
    <w:name w:val="WW8Num17"/>
    <w:qFormat/>
    <w:rsid w:val="00DC3769"/>
  </w:style>
  <w:style w:type="numbering" w:customStyle="1" w:styleId="WW8Num7">
    <w:name w:val="WW8Num7"/>
    <w:qFormat/>
    <w:rsid w:val="00DC3769"/>
  </w:style>
  <w:style w:type="numbering" w:customStyle="1" w:styleId="WW8Num22">
    <w:name w:val="WW8Num22"/>
    <w:qFormat/>
    <w:rsid w:val="00DC3769"/>
  </w:style>
  <w:style w:type="numbering" w:customStyle="1" w:styleId="WW8Num25">
    <w:name w:val="WW8Num25"/>
    <w:qFormat/>
    <w:rsid w:val="00DC376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997</Words>
  <Characters>5986</Characters>
  <Application>Microsoft Office Word</Application>
  <DocSecurity>0</DocSecurity>
  <Lines>49</Lines>
  <Paragraphs>13</Paragraphs>
  <ScaleCrop>false</ScaleCrop>
  <Company>Microsoft</Company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Wrzeciono</dc:creator>
  <dc:description/>
  <cp:lastModifiedBy>Joanna</cp:lastModifiedBy>
  <cp:revision>48</cp:revision>
  <dcterms:created xsi:type="dcterms:W3CDTF">2012-05-24T14:38:00Z</dcterms:created>
  <dcterms:modified xsi:type="dcterms:W3CDTF">2017-09-27T20:36:00Z</dcterms:modified>
  <dc:language>pl-PL</dc:language>
</cp:coreProperties>
</file>